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43B47B" w14:textId="77777777" w:rsidR="00621205" w:rsidRDefault="00621205" w:rsidP="00583977">
      <w:pPr>
        <w:pStyle w:val="BodyText"/>
        <w:spacing w:after="0"/>
        <w:jc w:val="center"/>
        <w:rPr>
          <w:b/>
          <w:bCs/>
          <w:sz w:val="32"/>
          <w:szCs w:val="28"/>
        </w:rPr>
      </w:pPr>
    </w:p>
    <w:p w14:paraId="03E10129" w14:textId="55BF2FF9" w:rsidR="00596C32" w:rsidRPr="00B60F41" w:rsidRDefault="00B93700" w:rsidP="00583977">
      <w:pPr>
        <w:pStyle w:val="BodyText"/>
        <w:spacing w:after="0"/>
        <w:jc w:val="center"/>
        <w:rPr>
          <w:b/>
          <w:bCs/>
          <w:sz w:val="32"/>
          <w:szCs w:val="28"/>
        </w:rPr>
      </w:pPr>
      <w:r>
        <w:rPr>
          <w:b/>
          <w:bCs/>
          <w:sz w:val="32"/>
          <w:szCs w:val="28"/>
        </w:rPr>
        <w:t>2</w:t>
      </w:r>
      <w:r w:rsidR="00CD5879">
        <w:rPr>
          <w:b/>
          <w:bCs/>
          <w:sz w:val="32"/>
          <w:szCs w:val="28"/>
        </w:rPr>
        <w:t>0</w:t>
      </w:r>
      <w:r w:rsidR="00D46C06">
        <w:rPr>
          <w:b/>
          <w:bCs/>
          <w:sz w:val="32"/>
          <w:szCs w:val="28"/>
        </w:rPr>
        <w:t>2</w:t>
      </w:r>
      <w:r w:rsidR="009634A7">
        <w:rPr>
          <w:b/>
          <w:bCs/>
          <w:sz w:val="32"/>
          <w:szCs w:val="28"/>
        </w:rPr>
        <w:t>1</w:t>
      </w:r>
      <w:r w:rsidR="00CD5879" w:rsidRPr="00B60F41">
        <w:rPr>
          <w:b/>
          <w:bCs/>
          <w:sz w:val="32"/>
          <w:szCs w:val="28"/>
        </w:rPr>
        <w:t xml:space="preserve"> </w:t>
      </w:r>
      <w:r w:rsidR="00596C32" w:rsidRPr="00B60F41">
        <w:rPr>
          <w:b/>
          <w:bCs/>
          <w:sz w:val="32"/>
          <w:szCs w:val="28"/>
        </w:rPr>
        <w:t xml:space="preserve">Request for Proposals </w:t>
      </w:r>
    </w:p>
    <w:p w14:paraId="69F63A77" w14:textId="2694898B" w:rsidR="00B1645D" w:rsidRPr="00B60F41" w:rsidRDefault="00B1645D" w:rsidP="00583977">
      <w:pPr>
        <w:pStyle w:val="BodyText"/>
        <w:spacing w:after="0"/>
        <w:jc w:val="center"/>
        <w:rPr>
          <w:b/>
          <w:bCs/>
          <w:szCs w:val="28"/>
        </w:rPr>
      </w:pPr>
      <w:r w:rsidRPr="00B001C9">
        <w:rPr>
          <w:b/>
          <w:bCs/>
          <w:szCs w:val="28"/>
        </w:rPr>
        <w:t xml:space="preserve">Proposal Deadline: </w:t>
      </w:r>
      <w:r w:rsidR="00D46C06" w:rsidRPr="00192305">
        <w:rPr>
          <w:b/>
          <w:bCs/>
          <w:szCs w:val="28"/>
        </w:rPr>
        <w:t xml:space="preserve">March </w:t>
      </w:r>
      <w:r w:rsidR="00192305" w:rsidRPr="00192305">
        <w:rPr>
          <w:b/>
          <w:bCs/>
          <w:szCs w:val="28"/>
        </w:rPr>
        <w:t>26</w:t>
      </w:r>
      <w:r w:rsidR="00B93700" w:rsidRPr="00192305">
        <w:rPr>
          <w:b/>
          <w:bCs/>
          <w:szCs w:val="28"/>
        </w:rPr>
        <w:t xml:space="preserve">, </w:t>
      </w:r>
      <w:r w:rsidR="00D46C06" w:rsidRPr="00192305">
        <w:rPr>
          <w:b/>
          <w:bCs/>
          <w:szCs w:val="28"/>
        </w:rPr>
        <w:t>202</w:t>
      </w:r>
      <w:r w:rsidR="0074564D" w:rsidRPr="00192305">
        <w:rPr>
          <w:b/>
          <w:bCs/>
          <w:szCs w:val="28"/>
        </w:rPr>
        <w:t>1</w:t>
      </w:r>
      <w:r w:rsidR="00D46C06" w:rsidRPr="00192305">
        <w:rPr>
          <w:b/>
          <w:bCs/>
          <w:szCs w:val="28"/>
        </w:rPr>
        <w:t xml:space="preserve"> </w:t>
      </w:r>
      <w:r w:rsidRPr="00192305">
        <w:rPr>
          <w:b/>
          <w:bCs/>
          <w:szCs w:val="28"/>
        </w:rPr>
        <w:t>at 5:00 PM EDT</w:t>
      </w:r>
    </w:p>
    <w:p w14:paraId="262DC664" w14:textId="77777777" w:rsidR="008C099C" w:rsidRDefault="008C099C" w:rsidP="00583977">
      <w:pPr>
        <w:pStyle w:val="BodyText"/>
        <w:spacing w:after="0"/>
        <w:jc w:val="center"/>
        <w:rPr>
          <w:b/>
          <w:bCs/>
          <w:sz w:val="28"/>
          <w:szCs w:val="28"/>
        </w:rPr>
      </w:pPr>
    </w:p>
    <w:p w14:paraId="4520B807" w14:textId="51390721" w:rsidR="00596C32" w:rsidRDefault="00596C32" w:rsidP="00583977">
      <w:pPr>
        <w:pStyle w:val="BodyText"/>
        <w:spacing w:after="0"/>
      </w:pPr>
      <w:r>
        <w:rPr>
          <w:b/>
        </w:rPr>
        <w:t xml:space="preserve">Program Description: </w:t>
      </w:r>
      <w:r>
        <w:t>The Mid-Atlantic Regional Panel on Aquatic Invasive Species (</w:t>
      </w:r>
      <w:r w:rsidR="00C13314">
        <w:t>MAPAIS</w:t>
      </w:r>
      <w:r>
        <w:t>) is composed of individuals representing federal and state agencies, regional and academic entities, and private environmental groups from the mid-Atlantic region. Details about the member</w:t>
      </w:r>
      <w:r w:rsidR="00DE2B79">
        <w:t>s</w:t>
      </w:r>
      <w:r>
        <w:t xml:space="preserve"> and the history of the </w:t>
      </w:r>
      <w:r w:rsidR="00C13314">
        <w:t>MAPAIS</w:t>
      </w:r>
      <w:r>
        <w:t xml:space="preserve"> are on </w:t>
      </w:r>
      <w:r w:rsidR="00620808">
        <w:t>the</w:t>
      </w:r>
      <w:r>
        <w:t xml:space="preserve"> website: </w:t>
      </w:r>
      <w:hyperlink r:id="rId12" w:history="1">
        <w:r>
          <w:rPr>
            <w:rStyle w:val="Hyperlink"/>
          </w:rPr>
          <w:t>http://www.midatlanticpanel.org/</w:t>
        </w:r>
      </w:hyperlink>
      <w:r>
        <w:t>.</w:t>
      </w:r>
    </w:p>
    <w:p w14:paraId="1340CC3F" w14:textId="77777777" w:rsidR="00596C32" w:rsidRDefault="00596C32" w:rsidP="00583977"/>
    <w:p w14:paraId="37E84F59" w14:textId="2C5264BA" w:rsidR="00596C32" w:rsidRDefault="00C13314" w:rsidP="00583977">
      <w:pPr>
        <w:pStyle w:val="BodyText"/>
        <w:spacing w:after="0"/>
      </w:pPr>
      <w:r>
        <w:rPr>
          <w:b/>
          <w:bCs/>
          <w:szCs w:val="22"/>
        </w:rPr>
        <w:t>MAPAIS</w:t>
      </w:r>
      <w:r w:rsidR="00596C32">
        <w:rPr>
          <w:b/>
          <w:bCs/>
          <w:szCs w:val="22"/>
        </w:rPr>
        <w:t xml:space="preserve"> Mission: </w:t>
      </w:r>
      <w:r w:rsidR="00596C32">
        <w:t xml:space="preserve">The mission of the </w:t>
      </w:r>
      <w:r>
        <w:t>MAPAIS</w:t>
      </w:r>
      <w:r w:rsidR="00596C32">
        <w:t xml:space="preserve"> is to assist state and federal agencies and other stakeholders in developing and implementing strategic, coordinated, and action-oriented approaches to preventing and controlling aquatic invasive species (AIS) in the mid-Atlantic region. The driving force behind </w:t>
      </w:r>
      <w:r w:rsidR="00620808">
        <w:t>the</w:t>
      </w:r>
      <w:r w:rsidR="00596C32">
        <w:t xml:space="preserve"> mission is to strengthen cooperation, coordination, and communication on AIS issues within the region and beyond.</w:t>
      </w:r>
    </w:p>
    <w:p w14:paraId="6638E797" w14:textId="77777777" w:rsidR="00596C32" w:rsidRDefault="00596C32" w:rsidP="00583977"/>
    <w:p w14:paraId="30197907" w14:textId="79C68DFC" w:rsidR="00596C32" w:rsidRDefault="00596C32" w:rsidP="00583977">
      <w:pPr>
        <w:pStyle w:val="BodyText"/>
        <w:spacing w:after="0"/>
        <w:rPr>
          <w:szCs w:val="22"/>
        </w:rPr>
      </w:pPr>
      <w:r>
        <w:rPr>
          <w:b/>
        </w:rPr>
        <w:t xml:space="preserve">Call for Proposals Summary: </w:t>
      </w:r>
      <w:r>
        <w:t xml:space="preserve">In </w:t>
      </w:r>
      <w:r w:rsidR="00D46C06">
        <w:t>202</w:t>
      </w:r>
      <w:r w:rsidR="009634A7">
        <w:t>1</w:t>
      </w:r>
      <w:r>
        <w:t xml:space="preserve">, the </w:t>
      </w:r>
      <w:r w:rsidR="00C13314">
        <w:t>MAPAIS</w:t>
      </w:r>
      <w:r>
        <w:t xml:space="preserve"> is offering a </w:t>
      </w:r>
      <w:r w:rsidR="00750BF3">
        <w:t>small</w:t>
      </w:r>
      <w:r>
        <w:t xml:space="preserve"> </w:t>
      </w:r>
      <w:r w:rsidR="00750BF3">
        <w:t>g</w:t>
      </w:r>
      <w:r>
        <w:t xml:space="preserve">rants </w:t>
      </w:r>
      <w:r w:rsidR="00750BF3">
        <w:t>c</w:t>
      </w:r>
      <w:r>
        <w:t xml:space="preserve">ompetition </w:t>
      </w:r>
      <w:r w:rsidR="00750BF3">
        <w:t>and</w:t>
      </w:r>
      <w:r>
        <w:t xml:space="preserve"> encourage</w:t>
      </w:r>
      <w:r w:rsidR="00750BF3">
        <w:t>s</w:t>
      </w:r>
      <w:r>
        <w:t xml:space="preserve"> interested groups and individuals to submit proposals for possible funding. </w:t>
      </w:r>
      <w:r>
        <w:rPr>
          <w:szCs w:val="22"/>
        </w:rPr>
        <w:t xml:space="preserve">This announcement lists </w:t>
      </w:r>
      <w:r w:rsidR="00C13314">
        <w:rPr>
          <w:szCs w:val="22"/>
        </w:rPr>
        <w:t>MAPAIS</w:t>
      </w:r>
      <w:r>
        <w:rPr>
          <w:szCs w:val="22"/>
        </w:rPr>
        <w:t xml:space="preserve"> priorities and provides information about the format and timetable for submitting proposals. We encourage broad participation from groups and individuals con</w:t>
      </w:r>
      <w:r w:rsidR="00AF0D26">
        <w:rPr>
          <w:szCs w:val="22"/>
        </w:rPr>
        <w:t>cerned about AIS</w:t>
      </w:r>
      <w:r>
        <w:rPr>
          <w:szCs w:val="22"/>
        </w:rPr>
        <w:t xml:space="preserve"> iss</w:t>
      </w:r>
      <w:r w:rsidR="00AF0D26">
        <w:rPr>
          <w:szCs w:val="22"/>
        </w:rPr>
        <w:t xml:space="preserve">ues in the mid-Atlantic region. </w:t>
      </w:r>
      <w:r>
        <w:rPr>
          <w:szCs w:val="22"/>
        </w:rPr>
        <w:t>A proposal submission must add</w:t>
      </w:r>
      <w:r w:rsidR="00AF0D26">
        <w:rPr>
          <w:szCs w:val="22"/>
        </w:rPr>
        <w:t>ress an AIS</w:t>
      </w:r>
      <w:r>
        <w:rPr>
          <w:szCs w:val="22"/>
        </w:rPr>
        <w:t xml:space="preserve"> problem.</w:t>
      </w:r>
    </w:p>
    <w:p w14:paraId="5C44CDF8" w14:textId="77777777" w:rsidR="00596C32" w:rsidRDefault="00596C32" w:rsidP="00583977">
      <w:pPr>
        <w:rPr>
          <w:b/>
          <w:u w:val="single"/>
        </w:rPr>
      </w:pPr>
    </w:p>
    <w:p w14:paraId="569E876C" w14:textId="46652C05" w:rsidR="00596C32" w:rsidRDefault="00596C32" w:rsidP="00583977">
      <w:pPr>
        <w:pStyle w:val="BodyText"/>
        <w:spacing w:after="0"/>
      </w:pPr>
      <w:r>
        <w:rPr>
          <w:b/>
        </w:rPr>
        <w:t>Program priorities:</w:t>
      </w:r>
      <w:r>
        <w:t xml:space="preserve"> T</w:t>
      </w:r>
      <w:bookmarkStart w:id="0" w:name="OLE_LINK1"/>
      <w:r>
        <w:t xml:space="preserve">he following elements are of high priority to the </w:t>
      </w:r>
      <w:r w:rsidR="00C13314">
        <w:t>MAPAIS</w:t>
      </w:r>
      <w:r>
        <w:t xml:space="preserve"> and should be considered in the preparation of proposals:</w:t>
      </w:r>
    </w:p>
    <w:p w14:paraId="1ABE1C65" w14:textId="77777777" w:rsidR="00596C32" w:rsidRDefault="00596C32" w:rsidP="00583977">
      <w:pPr>
        <w:numPr>
          <w:ilvl w:val="0"/>
          <w:numId w:val="1"/>
        </w:numPr>
      </w:pPr>
      <w:r>
        <w:t xml:space="preserve">Activities that will increase public understanding of and compliance with the prevention and control of AIS </w:t>
      </w:r>
    </w:p>
    <w:p w14:paraId="0A540039" w14:textId="77777777" w:rsidR="00596C32" w:rsidRDefault="00596C32" w:rsidP="00583977">
      <w:pPr>
        <w:numPr>
          <w:ilvl w:val="0"/>
          <w:numId w:val="1"/>
        </w:numPr>
      </w:pPr>
      <w:r>
        <w:t>Clear description of</w:t>
      </w:r>
      <w:r w:rsidR="003024EB">
        <w:t xml:space="preserve"> proposed actions,</w:t>
      </w:r>
      <w:r>
        <w:t xml:space="preserve"> products</w:t>
      </w:r>
      <w:r w:rsidR="003024EB">
        <w:t>,</w:t>
      </w:r>
      <w:r>
        <w:t xml:space="preserve"> </w:t>
      </w:r>
      <w:r w:rsidR="003024EB">
        <w:t>and</w:t>
      </w:r>
      <w:r>
        <w:t xml:space="preserve"> other deliverables</w:t>
      </w:r>
    </w:p>
    <w:p w14:paraId="539940A8" w14:textId="32569EDF" w:rsidR="00596C32" w:rsidRDefault="00596C32" w:rsidP="00583977">
      <w:pPr>
        <w:numPr>
          <w:ilvl w:val="0"/>
          <w:numId w:val="1"/>
        </w:numPr>
      </w:pPr>
      <w:r>
        <w:t xml:space="preserve">Relevance to the mission and priorities of </w:t>
      </w:r>
      <w:r w:rsidR="00C13314">
        <w:t>MAPAIS</w:t>
      </w:r>
      <w:r>
        <w:t xml:space="preserve"> </w:t>
      </w:r>
    </w:p>
    <w:p w14:paraId="39523E7B" w14:textId="77777777" w:rsidR="00596C32" w:rsidRDefault="00596C32" w:rsidP="00583977">
      <w:pPr>
        <w:numPr>
          <w:ilvl w:val="0"/>
          <w:numId w:val="1"/>
        </w:numPr>
      </w:pPr>
      <w:r>
        <w:t>Regional significance</w:t>
      </w:r>
    </w:p>
    <w:p w14:paraId="2333B92C" w14:textId="77777777" w:rsidR="008C099C" w:rsidRDefault="008C099C" w:rsidP="00583977">
      <w:pPr>
        <w:numPr>
          <w:ilvl w:val="0"/>
          <w:numId w:val="1"/>
        </w:numPr>
      </w:pPr>
      <w:r>
        <w:t>Leveraging of other funding sources</w:t>
      </w:r>
    </w:p>
    <w:p w14:paraId="12538136" w14:textId="77777777" w:rsidR="00596C32" w:rsidRDefault="00596C32" w:rsidP="00583977">
      <w:pPr>
        <w:ind w:left="360"/>
      </w:pPr>
    </w:p>
    <w:p w14:paraId="2890BF3F" w14:textId="686547B5" w:rsidR="00596C32" w:rsidRDefault="00596C32" w:rsidP="00583977">
      <w:pPr>
        <w:pStyle w:val="BodyText"/>
        <w:spacing w:after="0"/>
        <w:rPr>
          <w:color w:val="000000"/>
        </w:rPr>
      </w:pPr>
      <w:r>
        <w:t xml:space="preserve">The </w:t>
      </w:r>
      <w:r w:rsidR="00C13314">
        <w:t>MAPAIS</w:t>
      </w:r>
      <w:r>
        <w:t xml:space="preserve"> membership identified the following activities as high priorities</w:t>
      </w:r>
      <w:r>
        <w:rPr>
          <w:color w:val="000000"/>
        </w:rPr>
        <w:t xml:space="preserve"> for </w:t>
      </w:r>
      <w:r w:rsidR="00D46C06">
        <w:rPr>
          <w:color w:val="000000"/>
        </w:rPr>
        <w:t>202</w:t>
      </w:r>
      <w:r w:rsidR="009634A7">
        <w:rPr>
          <w:color w:val="000000"/>
        </w:rPr>
        <w:t>1</w:t>
      </w:r>
      <w:r>
        <w:rPr>
          <w:color w:val="000000"/>
        </w:rPr>
        <w:t>. This is not an exclusive list</w:t>
      </w:r>
      <w:r w:rsidR="00DE2B79">
        <w:rPr>
          <w:color w:val="000000"/>
        </w:rPr>
        <w:t>,</w:t>
      </w:r>
      <w:r>
        <w:rPr>
          <w:color w:val="000000"/>
        </w:rPr>
        <w:t xml:space="preserve"> and it is in no </w:t>
      </w:r>
      <w:proofErr w:type="gramStart"/>
      <w:r>
        <w:rPr>
          <w:color w:val="000000"/>
        </w:rPr>
        <w:t>particular order</w:t>
      </w:r>
      <w:proofErr w:type="gramEnd"/>
      <w:r>
        <w:rPr>
          <w:color w:val="000000"/>
        </w:rPr>
        <w:t xml:space="preserve">. Projects that address </w:t>
      </w:r>
      <w:r w:rsidR="003B649A">
        <w:rPr>
          <w:color w:val="000000"/>
        </w:rPr>
        <w:t>other AIS management</w:t>
      </w:r>
      <w:r>
        <w:rPr>
          <w:color w:val="000000"/>
        </w:rPr>
        <w:t xml:space="preserve"> topics </w:t>
      </w:r>
      <w:r w:rsidR="00FF6FD4">
        <w:rPr>
          <w:color w:val="000000"/>
        </w:rPr>
        <w:t>will</w:t>
      </w:r>
      <w:r>
        <w:rPr>
          <w:color w:val="000000"/>
        </w:rPr>
        <w:t xml:space="preserve"> also be considered.</w:t>
      </w:r>
      <w:bookmarkEnd w:id="0"/>
    </w:p>
    <w:p w14:paraId="5405AA6E" w14:textId="77777777" w:rsidR="00663D72" w:rsidRPr="005A44A6" w:rsidRDefault="00663D72" w:rsidP="00FF6FD4">
      <w:pPr>
        <w:pStyle w:val="BodyTextIndent"/>
        <w:tabs>
          <w:tab w:val="left" w:pos="1723"/>
        </w:tabs>
        <w:spacing w:after="0"/>
        <w:ind w:left="0"/>
      </w:pPr>
    </w:p>
    <w:p w14:paraId="78680FEE" w14:textId="296ACF99" w:rsidR="00596C32" w:rsidRPr="00100816" w:rsidRDefault="00596C32" w:rsidP="00663D72">
      <w:pPr>
        <w:numPr>
          <w:ilvl w:val="0"/>
          <w:numId w:val="2"/>
        </w:numPr>
        <w:tabs>
          <w:tab w:val="clear" w:pos="720"/>
          <w:tab w:val="left" w:pos="1080"/>
        </w:tabs>
        <w:ind w:left="360"/>
        <w:rPr>
          <w:b/>
          <w:i/>
        </w:rPr>
      </w:pPr>
      <w:r w:rsidRPr="00100816">
        <w:rPr>
          <w:b/>
          <w:i/>
        </w:rPr>
        <w:t xml:space="preserve">Develop </w:t>
      </w:r>
      <w:r w:rsidR="00C12EC8" w:rsidRPr="00100816">
        <w:rPr>
          <w:b/>
          <w:i/>
        </w:rPr>
        <w:t xml:space="preserve">outreach and educational </w:t>
      </w:r>
      <w:r w:rsidRPr="00100816">
        <w:rPr>
          <w:b/>
          <w:i/>
        </w:rPr>
        <w:t>materials for classroom</w:t>
      </w:r>
      <w:r w:rsidR="00C12EC8" w:rsidRPr="00100816">
        <w:rPr>
          <w:b/>
          <w:i/>
        </w:rPr>
        <w:t>s and specific populations</w:t>
      </w:r>
      <w:r w:rsidR="007E7F1E" w:rsidRPr="00100816">
        <w:rPr>
          <w:b/>
          <w:i/>
        </w:rPr>
        <w:t xml:space="preserve"> (K-Gray)</w:t>
      </w:r>
      <w:r w:rsidR="00C12EC8" w:rsidRPr="00100816">
        <w:rPr>
          <w:b/>
          <w:i/>
        </w:rPr>
        <w:t xml:space="preserve"> to</w:t>
      </w:r>
      <w:r w:rsidR="007E7F1E" w:rsidRPr="00100816">
        <w:rPr>
          <w:b/>
          <w:i/>
        </w:rPr>
        <w:t xml:space="preserve"> prevent the introduction and spread of AIS.  </w:t>
      </w:r>
      <w:r w:rsidR="00C12EC8" w:rsidRPr="00100816">
        <w:rPr>
          <w:b/>
          <w:i/>
        </w:rPr>
        <w:t xml:space="preserve">  </w:t>
      </w:r>
    </w:p>
    <w:p w14:paraId="4B3812B9" w14:textId="332078A7" w:rsidR="007E7F1E" w:rsidRPr="00100816" w:rsidRDefault="00596C32" w:rsidP="007E7F1E">
      <w:pPr>
        <w:pStyle w:val="BodyTextIndent"/>
        <w:tabs>
          <w:tab w:val="left" w:pos="1723"/>
        </w:tabs>
        <w:spacing w:after="0"/>
        <w:ind w:left="360"/>
        <w:rPr>
          <w:sz w:val="20"/>
          <w:szCs w:val="20"/>
        </w:rPr>
      </w:pPr>
      <w:r w:rsidRPr="00100816">
        <w:rPr>
          <w:sz w:val="20"/>
          <w:szCs w:val="20"/>
        </w:rPr>
        <w:t xml:space="preserve">Control and prevention of AIS requires a major change in human behavior surrounding non-native aquatic species. Mainstreaming AIS education into K-12 classrooms ensures children will learn responsible prevention early in life and spread this knowledge to their communities. </w:t>
      </w:r>
      <w:r w:rsidR="007E7F1E" w:rsidRPr="00100816">
        <w:rPr>
          <w:sz w:val="20"/>
          <w:szCs w:val="20"/>
        </w:rPr>
        <w:t xml:space="preserve">Environmental education in AIS is also a subject that encourages the place-based, problem-solving, field activities that are so important to K-12 education. </w:t>
      </w:r>
      <w:r w:rsidR="00C13314">
        <w:rPr>
          <w:sz w:val="20"/>
          <w:szCs w:val="20"/>
        </w:rPr>
        <w:t>MAPAIS</w:t>
      </w:r>
      <w:r w:rsidR="007E7F1E" w:rsidRPr="00100816">
        <w:rPr>
          <w:sz w:val="20"/>
          <w:szCs w:val="20"/>
        </w:rPr>
        <w:t xml:space="preserve"> is interested in the development and implementation of lesson plans, textbook chapters, teacher </w:t>
      </w:r>
      <w:r w:rsidR="007E7F1E" w:rsidRPr="00100816">
        <w:rPr>
          <w:sz w:val="20"/>
          <w:szCs w:val="20"/>
        </w:rPr>
        <w:lastRenderedPageBreak/>
        <w:t xml:space="preserve">development training, and other educational materials that reflect the standards set by the </w:t>
      </w:r>
      <w:r w:rsidR="008A6075">
        <w:rPr>
          <w:sz w:val="20"/>
          <w:szCs w:val="20"/>
        </w:rPr>
        <w:t>s</w:t>
      </w:r>
      <w:r w:rsidR="008A6075" w:rsidRPr="00100816">
        <w:rPr>
          <w:sz w:val="20"/>
          <w:szCs w:val="20"/>
        </w:rPr>
        <w:t xml:space="preserve">tates </w:t>
      </w:r>
      <w:r w:rsidR="007E7F1E" w:rsidRPr="00100816">
        <w:rPr>
          <w:sz w:val="20"/>
          <w:szCs w:val="20"/>
        </w:rPr>
        <w:t xml:space="preserve">and will broadly reach K-12 students in the mid-Atlantic.   </w:t>
      </w:r>
    </w:p>
    <w:p w14:paraId="41332763" w14:textId="77777777" w:rsidR="007E7F1E" w:rsidRPr="00100816" w:rsidRDefault="007E7F1E" w:rsidP="00663D72">
      <w:pPr>
        <w:pStyle w:val="BodyTextIndent"/>
        <w:tabs>
          <w:tab w:val="left" w:pos="1723"/>
        </w:tabs>
        <w:spacing w:after="0"/>
        <w:ind w:left="360"/>
        <w:rPr>
          <w:sz w:val="20"/>
          <w:szCs w:val="20"/>
        </w:rPr>
      </w:pPr>
    </w:p>
    <w:p w14:paraId="627AD52F" w14:textId="7FC161BA" w:rsidR="007E7F1E" w:rsidRPr="00100816" w:rsidRDefault="007E7F1E" w:rsidP="00663D72">
      <w:pPr>
        <w:pStyle w:val="BodyTextIndent"/>
        <w:tabs>
          <w:tab w:val="left" w:pos="1723"/>
        </w:tabs>
        <w:spacing w:after="0"/>
        <w:ind w:left="360"/>
        <w:rPr>
          <w:sz w:val="20"/>
          <w:szCs w:val="20"/>
        </w:rPr>
      </w:pPr>
      <w:r w:rsidRPr="00100816">
        <w:rPr>
          <w:sz w:val="20"/>
          <w:szCs w:val="20"/>
        </w:rPr>
        <w:t>Targeting specific populations, such as boaters, anglers, water gardeners, field biologists, etc. will help raise awareness and change behavior to prevent AIS spread.</w:t>
      </w:r>
      <w:r w:rsidR="008C6DF9">
        <w:rPr>
          <w:sz w:val="20"/>
          <w:szCs w:val="20"/>
        </w:rPr>
        <w:t xml:space="preserve"> </w:t>
      </w:r>
      <w:r w:rsidR="00C13314">
        <w:rPr>
          <w:sz w:val="20"/>
          <w:szCs w:val="20"/>
        </w:rPr>
        <w:t>MAPAIS</w:t>
      </w:r>
      <w:r w:rsidR="003B649A" w:rsidRPr="00100816">
        <w:rPr>
          <w:sz w:val="20"/>
          <w:szCs w:val="20"/>
        </w:rPr>
        <w:t xml:space="preserve"> is interested in the development </w:t>
      </w:r>
      <w:r w:rsidR="006A38C9" w:rsidRPr="00100816">
        <w:rPr>
          <w:sz w:val="20"/>
          <w:szCs w:val="20"/>
        </w:rPr>
        <w:t xml:space="preserve">of outreach materials and informational resources </w:t>
      </w:r>
      <w:r w:rsidR="003B649A" w:rsidRPr="00100816">
        <w:rPr>
          <w:sz w:val="20"/>
          <w:szCs w:val="20"/>
        </w:rPr>
        <w:t>that can help raise awareness</w:t>
      </w:r>
      <w:r w:rsidR="00DC60E1" w:rsidRPr="00100816">
        <w:rPr>
          <w:sz w:val="20"/>
          <w:szCs w:val="20"/>
        </w:rPr>
        <w:t xml:space="preserve"> and change behavior</w:t>
      </w:r>
      <w:r w:rsidR="003B649A" w:rsidRPr="00100816">
        <w:rPr>
          <w:sz w:val="20"/>
          <w:szCs w:val="20"/>
        </w:rPr>
        <w:t xml:space="preserve"> to prevent th</w:t>
      </w:r>
      <w:r w:rsidR="006A38C9" w:rsidRPr="00100816">
        <w:rPr>
          <w:sz w:val="20"/>
          <w:szCs w:val="20"/>
        </w:rPr>
        <w:t xml:space="preserve">e spread of AIS.  </w:t>
      </w:r>
    </w:p>
    <w:p w14:paraId="1D514C36" w14:textId="77777777" w:rsidR="00EE329D" w:rsidRPr="00100816" w:rsidRDefault="00EE329D" w:rsidP="00663D72">
      <w:pPr>
        <w:pStyle w:val="BodyTextIndent"/>
        <w:tabs>
          <w:tab w:val="left" w:pos="1723"/>
        </w:tabs>
        <w:spacing w:after="0"/>
        <w:ind w:left="360"/>
        <w:rPr>
          <w:sz w:val="20"/>
          <w:szCs w:val="20"/>
        </w:rPr>
      </w:pPr>
    </w:p>
    <w:p w14:paraId="52E568D1" w14:textId="77777777" w:rsidR="005C3A85" w:rsidRPr="0056114F" w:rsidRDefault="00EE329D">
      <w:pPr>
        <w:numPr>
          <w:ilvl w:val="0"/>
          <w:numId w:val="2"/>
        </w:numPr>
        <w:tabs>
          <w:tab w:val="clear" w:pos="720"/>
          <w:tab w:val="left" w:pos="1080"/>
        </w:tabs>
        <w:ind w:left="360"/>
        <w:rPr>
          <w:b/>
          <w:i/>
        </w:rPr>
      </w:pPr>
      <w:r w:rsidRPr="0056114F">
        <w:rPr>
          <w:b/>
          <w:i/>
        </w:rPr>
        <w:t>Conduct research on AIS issues in the region such as prevention, early detection, rapid response, emerging invasions</w:t>
      </w:r>
      <w:r w:rsidR="000010B8" w:rsidRPr="0056114F">
        <w:rPr>
          <w:b/>
          <w:i/>
        </w:rPr>
        <w:t>, a</w:t>
      </w:r>
      <w:r w:rsidR="00427F73" w:rsidRPr="0056114F">
        <w:rPr>
          <w:b/>
          <w:i/>
        </w:rPr>
        <w:t xml:space="preserve">nd how climate change may influence AIS.  </w:t>
      </w:r>
      <w:r w:rsidR="000010B8" w:rsidRPr="0056114F">
        <w:rPr>
          <w:b/>
          <w:i/>
        </w:rPr>
        <w:t xml:space="preserve"> </w:t>
      </w:r>
    </w:p>
    <w:p w14:paraId="45F2F26B" w14:textId="77777777" w:rsidR="003B4CF3" w:rsidRPr="00100816" w:rsidRDefault="003B4CF3" w:rsidP="003B4CF3">
      <w:pPr>
        <w:tabs>
          <w:tab w:val="left" w:pos="1080"/>
        </w:tabs>
        <w:ind w:left="360"/>
        <w:rPr>
          <w:b/>
          <w:i/>
        </w:rPr>
      </w:pPr>
    </w:p>
    <w:p w14:paraId="144ABA35" w14:textId="77777777" w:rsidR="00EE329D" w:rsidRPr="00100816" w:rsidRDefault="00F56FA4" w:rsidP="00EE329D">
      <w:pPr>
        <w:numPr>
          <w:ilvl w:val="0"/>
          <w:numId w:val="2"/>
        </w:numPr>
        <w:tabs>
          <w:tab w:val="clear" w:pos="720"/>
          <w:tab w:val="left" w:pos="1080"/>
        </w:tabs>
        <w:ind w:left="360"/>
        <w:rPr>
          <w:b/>
          <w:i/>
        </w:rPr>
      </w:pPr>
      <w:r w:rsidRPr="00100816">
        <w:rPr>
          <w:b/>
          <w:i/>
        </w:rPr>
        <w:t>Conduct innovative</w:t>
      </w:r>
      <w:r w:rsidR="003B4CF3" w:rsidRPr="00100816">
        <w:rPr>
          <w:b/>
          <w:i/>
        </w:rPr>
        <w:t xml:space="preserve"> approaches to AIS control/eradication, or control/eradicate a high priority AIS population. </w:t>
      </w:r>
    </w:p>
    <w:p w14:paraId="11D633BC" w14:textId="7BA6A83C" w:rsidR="00596C32" w:rsidRPr="00B1645D" w:rsidRDefault="00F56FA4" w:rsidP="00F56FA4">
      <w:pPr>
        <w:pStyle w:val="BodyTextIndent"/>
        <w:tabs>
          <w:tab w:val="left" w:pos="1723"/>
        </w:tabs>
        <w:spacing w:after="0"/>
        <w:ind w:left="360"/>
        <w:rPr>
          <w:sz w:val="20"/>
          <w:szCs w:val="20"/>
        </w:rPr>
      </w:pPr>
      <w:r>
        <w:rPr>
          <w:sz w:val="20"/>
          <w:szCs w:val="20"/>
        </w:rPr>
        <w:t xml:space="preserve">While </w:t>
      </w:r>
      <w:r w:rsidR="00C13314">
        <w:rPr>
          <w:sz w:val="20"/>
          <w:szCs w:val="20"/>
        </w:rPr>
        <w:t>MAPAIS</w:t>
      </w:r>
      <w:r>
        <w:rPr>
          <w:sz w:val="20"/>
          <w:szCs w:val="20"/>
        </w:rPr>
        <w:t xml:space="preserve"> is not interested in funding </w:t>
      </w:r>
      <w:r w:rsidR="008C6DF9">
        <w:rPr>
          <w:sz w:val="20"/>
          <w:szCs w:val="20"/>
        </w:rPr>
        <w:t xml:space="preserve">routine </w:t>
      </w:r>
      <w:r>
        <w:rPr>
          <w:sz w:val="20"/>
          <w:szCs w:val="20"/>
        </w:rPr>
        <w:t xml:space="preserve">control projects, </w:t>
      </w:r>
      <w:r w:rsidR="00C13314">
        <w:rPr>
          <w:sz w:val="20"/>
          <w:szCs w:val="20"/>
        </w:rPr>
        <w:t>MAPAIS</w:t>
      </w:r>
      <w:r>
        <w:rPr>
          <w:sz w:val="20"/>
          <w:szCs w:val="20"/>
        </w:rPr>
        <w:t xml:space="preserve"> will consider funding control/eradication projects that can provide innovative tools and lessons to other groups looking to tackle similar issues. </w:t>
      </w:r>
      <w:r w:rsidR="00C13314">
        <w:rPr>
          <w:sz w:val="20"/>
          <w:szCs w:val="20"/>
        </w:rPr>
        <w:t>MAPAIS</w:t>
      </w:r>
      <w:r>
        <w:rPr>
          <w:sz w:val="20"/>
          <w:szCs w:val="20"/>
        </w:rPr>
        <w:t xml:space="preserve"> will also consider projects </w:t>
      </w:r>
      <w:r w:rsidR="008C6DF9">
        <w:rPr>
          <w:sz w:val="20"/>
          <w:szCs w:val="20"/>
        </w:rPr>
        <w:t>targeting</w:t>
      </w:r>
      <w:r>
        <w:rPr>
          <w:sz w:val="20"/>
          <w:szCs w:val="20"/>
        </w:rPr>
        <w:t xml:space="preserve"> unique </w:t>
      </w:r>
      <w:r w:rsidR="002349D3">
        <w:rPr>
          <w:sz w:val="20"/>
          <w:szCs w:val="20"/>
        </w:rPr>
        <w:t xml:space="preserve">AIS </w:t>
      </w:r>
      <w:r>
        <w:rPr>
          <w:sz w:val="20"/>
          <w:szCs w:val="20"/>
        </w:rPr>
        <w:t xml:space="preserve">populations in the region, where eradicating that </w:t>
      </w:r>
      <w:r w:rsidR="002349D3">
        <w:rPr>
          <w:sz w:val="20"/>
          <w:szCs w:val="20"/>
        </w:rPr>
        <w:t xml:space="preserve">specific </w:t>
      </w:r>
      <w:r>
        <w:rPr>
          <w:sz w:val="20"/>
          <w:szCs w:val="20"/>
        </w:rPr>
        <w:t xml:space="preserve">population will have a significant impact on the </w:t>
      </w:r>
      <w:r w:rsidR="002349D3">
        <w:rPr>
          <w:sz w:val="20"/>
          <w:szCs w:val="20"/>
        </w:rPr>
        <w:t>species</w:t>
      </w:r>
      <w:r>
        <w:rPr>
          <w:sz w:val="20"/>
          <w:szCs w:val="20"/>
        </w:rPr>
        <w:t xml:space="preserve"> distribution (</w:t>
      </w:r>
      <w:r w:rsidR="002349D3">
        <w:rPr>
          <w:sz w:val="20"/>
          <w:szCs w:val="20"/>
        </w:rPr>
        <w:t xml:space="preserve">e.g., </w:t>
      </w:r>
      <w:r>
        <w:rPr>
          <w:sz w:val="20"/>
          <w:szCs w:val="20"/>
        </w:rPr>
        <w:t xml:space="preserve">by removing it from the region)  </w:t>
      </w:r>
    </w:p>
    <w:p w14:paraId="618B7AC7" w14:textId="77777777" w:rsidR="00663D72" w:rsidRDefault="00663D72" w:rsidP="00471E23">
      <w:pPr>
        <w:pStyle w:val="BodyTextIndent"/>
        <w:tabs>
          <w:tab w:val="left" w:pos="1363"/>
          <w:tab w:val="left" w:pos="1723"/>
        </w:tabs>
        <w:spacing w:after="0"/>
        <w:ind w:left="0"/>
      </w:pPr>
    </w:p>
    <w:p w14:paraId="3EF20912" w14:textId="77777777" w:rsidR="00596C32" w:rsidRPr="00FE7684" w:rsidRDefault="00596C32" w:rsidP="00663D72">
      <w:pPr>
        <w:numPr>
          <w:ilvl w:val="0"/>
          <w:numId w:val="2"/>
        </w:numPr>
        <w:tabs>
          <w:tab w:val="clear" w:pos="720"/>
        </w:tabs>
        <w:ind w:left="360"/>
        <w:rPr>
          <w:b/>
          <w:i/>
        </w:rPr>
      </w:pPr>
      <w:r w:rsidRPr="00FE7684">
        <w:rPr>
          <w:b/>
          <w:i/>
        </w:rPr>
        <w:t>Continue to develop vector management strategie</w:t>
      </w:r>
      <w:bookmarkStart w:id="1" w:name="_GoBack"/>
      <w:bookmarkEnd w:id="1"/>
      <w:r w:rsidRPr="00FE7684">
        <w:rPr>
          <w:b/>
          <w:i/>
        </w:rPr>
        <w:t>s for states and the region</w:t>
      </w:r>
      <w:r w:rsidR="00BA700C">
        <w:rPr>
          <w:b/>
          <w:i/>
        </w:rPr>
        <w:t>.</w:t>
      </w:r>
    </w:p>
    <w:p w14:paraId="6652DD24" w14:textId="43911296" w:rsidR="00663D72" w:rsidRDefault="00596C32" w:rsidP="00ED174B">
      <w:pPr>
        <w:pStyle w:val="BodyTextIndent"/>
        <w:tabs>
          <w:tab w:val="left" w:pos="1363"/>
          <w:tab w:val="left" w:pos="1723"/>
        </w:tabs>
        <w:spacing w:after="0"/>
        <w:ind w:left="360"/>
      </w:pPr>
      <w:r w:rsidRPr="00B1645D">
        <w:rPr>
          <w:sz w:val="20"/>
          <w:szCs w:val="20"/>
        </w:rPr>
        <w:t xml:space="preserve">In late 2009, </w:t>
      </w:r>
      <w:r w:rsidR="00C13314">
        <w:rPr>
          <w:sz w:val="20"/>
          <w:szCs w:val="20"/>
        </w:rPr>
        <w:t>MAPAIS</w:t>
      </w:r>
      <w:r w:rsidRPr="00B1645D">
        <w:rPr>
          <w:sz w:val="20"/>
          <w:szCs w:val="20"/>
        </w:rPr>
        <w:t xml:space="preserve"> and Maryland Sea Grant held a workshop on vector management as a mechanism to prevent introductions of invasive species. Recommendations from</w:t>
      </w:r>
      <w:r w:rsidR="009E6E31" w:rsidRPr="00B1645D">
        <w:rPr>
          <w:sz w:val="20"/>
          <w:szCs w:val="20"/>
        </w:rPr>
        <w:t xml:space="preserve"> the workshop included improving</w:t>
      </w:r>
      <w:r w:rsidRPr="00B1645D">
        <w:rPr>
          <w:sz w:val="20"/>
          <w:szCs w:val="20"/>
        </w:rPr>
        <w:t xml:space="preserve"> management of ship fouling and live bait as well as addressing other ship and live trade pathways </w:t>
      </w:r>
      <w:r w:rsidRPr="00B93700">
        <w:rPr>
          <w:sz w:val="20"/>
          <w:szCs w:val="20"/>
        </w:rPr>
        <w:t>(</w:t>
      </w:r>
      <w:hyperlink r:id="rId13" w:history="1">
        <w:r w:rsidR="00B93700" w:rsidRPr="00B93700">
          <w:rPr>
            <w:rStyle w:val="Hyperlink"/>
            <w:sz w:val="20"/>
            <w:szCs w:val="20"/>
          </w:rPr>
          <w:t>http://www.midatlanticpanel.org//wp-content/uploads/2016/04/AIS2009Report.pdf</w:t>
        </w:r>
      </w:hyperlink>
      <w:r w:rsidRPr="00B93700">
        <w:rPr>
          <w:sz w:val="20"/>
          <w:szCs w:val="20"/>
        </w:rPr>
        <w:t>)</w:t>
      </w:r>
      <w:r w:rsidRPr="00B1645D">
        <w:rPr>
          <w:sz w:val="20"/>
          <w:szCs w:val="20"/>
        </w:rPr>
        <w:t>. Proposals are encouraged that develop mechanisms for states and the region to pursue vector management options.</w:t>
      </w:r>
    </w:p>
    <w:p w14:paraId="13FA939C" w14:textId="77777777" w:rsidR="00596C32" w:rsidRDefault="00596C32" w:rsidP="00663D72">
      <w:pPr>
        <w:pStyle w:val="BodyTextIndent"/>
        <w:tabs>
          <w:tab w:val="left" w:pos="1363"/>
          <w:tab w:val="left" w:pos="1723"/>
        </w:tabs>
        <w:spacing w:after="0"/>
        <w:ind w:left="720" w:hanging="360"/>
      </w:pPr>
    </w:p>
    <w:p w14:paraId="0EFD7FDF" w14:textId="2BEE62C4" w:rsidR="00596C32" w:rsidRPr="00FE7684" w:rsidRDefault="00596C32" w:rsidP="00663D72">
      <w:pPr>
        <w:numPr>
          <w:ilvl w:val="0"/>
          <w:numId w:val="2"/>
        </w:numPr>
        <w:tabs>
          <w:tab w:val="clear" w:pos="720"/>
        </w:tabs>
        <w:ind w:left="360"/>
        <w:rPr>
          <w:b/>
          <w:i/>
        </w:rPr>
      </w:pPr>
      <w:r w:rsidRPr="00FE7684">
        <w:rPr>
          <w:b/>
          <w:i/>
        </w:rPr>
        <w:t xml:space="preserve">Encourage states to </w:t>
      </w:r>
      <w:r w:rsidR="000E0D94">
        <w:rPr>
          <w:b/>
          <w:i/>
        </w:rPr>
        <w:t xml:space="preserve">develop and </w:t>
      </w:r>
      <w:r w:rsidRPr="00FE7684">
        <w:rPr>
          <w:b/>
          <w:i/>
        </w:rPr>
        <w:t>implement AIS management plans</w:t>
      </w:r>
      <w:r w:rsidR="000E0D94">
        <w:rPr>
          <w:b/>
          <w:i/>
        </w:rPr>
        <w:t xml:space="preserve"> meeting the standards set by the Aquatic Nuisance Species Task Force</w:t>
      </w:r>
      <w:r w:rsidR="00DA74C8">
        <w:rPr>
          <w:b/>
          <w:i/>
        </w:rPr>
        <w:t>.</w:t>
      </w:r>
    </w:p>
    <w:p w14:paraId="2E1F4A55" w14:textId="7CE9D812" w:rsidR="00596C32" w:rsidRPr="00B1645D" w:rsidRDefault="00596C32" w:rsidP="00663D72">
      <w:pPr>
        <w:ind w:left="360"/>
        <w:rPr>
          <w:sz w:val="20"/>
          <w:szCs w:val="20"/>
        </w:rPr>
      </w:pPr>
      <w:r w:rsidRPr="00B1645D">
        <w:rPr>
          <w:sz w:val="20"/>
          <w:szCs w:val="20"/>
        </w:rPr>
        <w:t xml:space="preserve">The </w:t>
      </w:r>
      <w:r w:rsidR="00C13314">
        <w:rPr>
          <w:sz w:val="20"/>
          <w:szCs w:val="20"/>
        </w:rPr>
        <w:t>MAPAIS</w:t>
      </w:r>
      <w:r w:rsidRPr="00B1645D">
        <w:rPr>
          <w:sz w:val="20"/>
          <w:szCs w:val="20"/>
        </w:rPr>
        <w:t xml:space="preserve"> recognizes that state management plans can provide a catalyst for state and federal funding and resources. It continues to be interested in funding proposals that contribute to the </w:t>
      </w:r>
      <w:r w:rsidR="000E0D94">
        <w:rPr>
          <w:sz w:val="20"/>
          <w:szCs w:val="20"/>
        </w:rPr>
        <w:t xml:space="preserve">development and </w:t>
      </w:r>
      <w:r w:rsidRPr="00B1645D">
        <w:rPr>
          <w:sz w:val="20"/>
          <w:szCs w:val="20"/>
        </w:rPr>
        <w:t>implementatio</w:t>
      </w:r>
      <w:r w:rsidR="009E6E31" w:rsidRPr="00B1645D">
        <w:rPr>
          <w:sz w:val="20"/>
          <w:szCs w:val="20"/>
        </w:rPr>
        <w:t>n of plans (</w:t>
      </w:r>
      <w:hyperlink r:id="rId14" w:history="1">
        <w:r w:rsidR="00B93700" w:rsidRPr="00B93700">
          <w:rPr>
            <w:rStyle w:val="Hyperlink"/>
            <w:sz w:val="20"/>
            <w:szCs w:val="20"/>
          </w:rPr>
          <w:t>http://www.midatlanticpanel.org/mapais_resources/statemanagementplans/</w:t>
        </w:r>
      </w:hyperlink>
      <w:r w:rsidRPr="00B1645D">
        <w:rPr>
          <w:sz w:val="20"/>
          <w:szCs w:val="20"/>
        </w:rPr>
        <w:t>).</w:t>
      </w:r>
      <w:r w:rsidRPr="00B1645D">
        <w:rPr>
          <w:sz w:val="20"/>
          <w:szCs w:val="20"/>
        </w:rPr>
        <w:tab/>
      </w:r>
    </w:p>
    <w:p w14:paraId="01735AD3" w14:textId="77777777" w:rsidR="00596C32" w:rsidRDefault="00596C32" w:rsidP="00583977">
      <w:pPr>
        <w:tabs>
          <w:tab w:val="left" w:pos="1440"/>
          <w:tab w:val="left" w:pos="1800"/>
        </w:tabs>
      </w:pPr>
    </w:p>
    <w:p w14:paraId="4170101E" w14:textId="311421EA" w:rsidR="00596C32" w:rsidRDefault="00596C32" w:rsidP="00583977">
      <w:pPr>
        <w:pStyle w:val="BodyTextIndent"/>
        <w:tabs>
          <w:tab w:val="left" w:pos="810"/>
          <w:tab w:val="left" w:pos="900"/>
          <w:tab w:val="left" w:pos="990"/>
          <w:tab w:val="left" w:pos="1080"/>
        </w:tabs>
        <w:spacing w:after="0"/>
        <w:ind w:left="0"/>
        <w:rPr>
          <w:color w:val="000000"/>
        </w:rPr>
      </w:pPr>
      <w:r>
        <w:rPr>
          <w:b/>
        </w:rPr>
        <w:t>Funds Available</w:t>
      </w:r>
      <w:r w:rsidRPr="00192305">
        <w:rPr>
          <w:b/>
        </w:rPr>
        <w:t>:</w:t>
      </w:r>
      <w:r w:rsidRPr="00192305">
        <w:t xml:space="preserve"> </w:t>
      </w:r>
      <w:r w:rsidR="001A232B" w:rsidRPr="00192305">
        <w:rPr>
          <w:color w:val="000000"/>
        </w:rPr>
        <w:t>Approximately</w:t>
      </w:r>
      <w:r w:rsidRPr="00192305">
        <w:rPr>
          <w:color w:val="000000"/>
        </w:rPr>
        <w:t xml:space="preserve"> </w:t>
      </w:r>
      <w:r w:rsidRPr="00192305">
        <w:t>$</w:t>
      </w:r>
      <w:r w:rsidR="00D46C06" w:rsidRPr="00192305">
        <w:t>30</w:t>
      </w:r>
      <w:r w:rsidRPr="00192305">
        <w:t>,000</w:t>
      </w:r>
      <w:r w:rsidRPr="00192305">
        <w:rPr>
          <w:color w:val="000000"/>
        </w:rPr>
        <w:t xml:space="preserve"> is available</w:t>
      </w:r>
      <w:r>
        <w:rPr>
          <w:color w:val="000000"/>
        </w:rPr>
        <w:t xml:space="preserve"> to fund several projects.</w:t>
      </w:r>
      <w:r>
        <w:t xml:space="preserve"> </w:t>
      </w:r>
      <w:r>
        <w:rPr>
          <w:color w:val="000000"/>
        </w:rPr>
        <w:t>U.S. Fish and Wildlife Service funds will be administered by the Maryland Sea G</w:t>
      </w:r>
      <w:r w:rsidR="00DD3883">
        <w:rPr>
          <w:color w:val="000000"/>
        </w:rPr>
        <w:t>rant Program</w:t>
      </w:r>
      <w:r>
        <w:rPr>
          <w:color w:val="000000"/>
        </w:rPr>
        <w:t xml:space="preserve"> as </w:t>
      </w:r>
      <w:r w:rsidR="007B2B82">
        <w:rPr>
          <w:color w:val="000000"/>
        </w:rPr>
        <w:t>an award</w:t>
      </w:r>
      <w:r w:rsidR="00DD3883">
        <w:rPr>
          <w:color w:val="000000"/>
        </w:rPr>
        <w:t xml:space="preserve"> between the grant recipient’</w:t>
      </w:r>
      <w:r>
        <w:rPr>
          <w:color w:val="000000"/>
        </w:rPr>
        <w:t>s institution and Maryland Sea Grant</w:t>
      </w:r>
      <w:r w:rsidR="007B2B82">
        <w:rPr>
          <w:color w:val="000000"/>
        </w:rPr>
        <w:t>, University of Maryland Center for Environmental Science</w:t>
      </w:r>
      <w:r>
        <w:rPr>
          <w:color w:val="000000"/>
        </w:rPr>
        <w:t xml:space="preserve">. Projects that document how the funds can work as “seed money” or to leverage </w:t>
      </w:r>
      <w:r w:rsidR="00DA74C8">
        <w:rPr>
          <w:color w:val="000000"/>
        </w:rPr>
        <w:t>other</w:t>
      </w:r>
      <w:r>
        <w:rPr>
          <w:color w:val="000000"/>
        </w:rPr>
        <w:t xml:space="preserve"> funding are strongly encouraged</w:t>
      </w:r>
      <w:r w:rsidR="002349D3">
        <w:rPr>
          <w:color w:val="000000"/>
        </w:rPr>
        <w:t>. However,</w:t>
      </w:r>
      <w:r w:rsidR="00DA74C8">
        <w:rPr>
          <w:color w:val="000000"/>
        </w:rPr>
        <w:t xml:space="preserve"> p</w:t>
      </w:r>
      <w:r>
        <w:rPr>
          <w:color w:val="000000"/>
        </w:rPr>
        <w:t xml:space="preserve">rojects that </w:t>
      </w:r>
      <w:r w:rsidR="00DA74C8">
        <w:rPr>
          <w:color w:val="000000"/>
        </w:rPr>
        <w:t xml:space="preserve">would simply </w:t>
      </w:r>
      <w:r>
        <w:rPr>
          <w:color w:val="000000"/>
        </w:rPr>
        <w:t xml:space="preserve">use </w:t>
      </w:r>
      <w:r w:rsidR="00C13314">
        <w:rPr>
          <w:color w:val="000000"/>
        </w:rPr>
        <w:t>MAPAIS</w:t>
      </w:r>
      <w:r>
        <w:rPr>
          <w:color w:val="000000"/>
        </w:rPr>
        <w:t xml:space="preserve"> funds to “add-on” to existing programs </w:t>
      </w:r>
      <w:r w:rsidR="00DE2B79">
        <w:rPr>
          <w:color w:val="000000"/>
        </w:rPr>
        <w:t xml:space="preserve">or </w:t>
      </w:r>
      <w:r w:rsidR="00DA74C8">
        <w:rPr>
          <w:color w:val="000000"/>
        </w:rPr>
        <w:t xml:space="preserve">that </w:t>
      </w:r>
      <w:r>
        <w:rPr>
          <w:color w:val="000000"/>
        </w:rPr>
        <w:t xml:space="preserve">do not specifically address </w:t>
      </w:r>
      <w:r w:rsidR="00C13314">
        <w:rPr>
          <w:color w:val="000000"/>
        </w:rPr>
        <w:t>MAPAIS</w:t>
      </w:r>
      <w:r>
        <w:rPr>
          <w:color w:val="000000"/>
        </w:rPr>
        <w:t xml:space="preserve"> priorities are discouraged.</w:t>
      </w:r>
      <w:r w:rsidR="00830BFF">
        <w:rPr>
          <w:color w:val="000000"/>
        </w:rPr>
        <w:t xml:space="preserve"> Since total funds are limited, the </w:t>
      </w:r>
      <w:r w:rsidR="00C13314">
        <w:rPr>
          <w:color w:val="000000"/>
        </w:rPr>
        <w:t>MAPAIS</w:t>
      </w:r>
      <w:r w:rsidR="00830BFF">
        <w:rPr>
          <w:color w:val="000000"/>
        </w:rPr>
        <w:t xml:space="preserve"> may request changes in the project scope of work and budget for funded projects. </w:t>
      </w:r>
      <w:r w:rsidR="001A232B">
        <w:rPr>
          <w:color w:val="000000"/>
        </w:rPr>
        <w:t xml:space="preserve">Total funding available for this program is </w:t>
      </w:r>
      <w:r w:rsidR="00830BFF">
        <w:rPr>
          <w:color w:val="000000"/>
        </w:rPr>
        <w:t xml:space="preserve">contingent on </w:t>
      </w:r>
      <w:r w:rsidR="000D2603">
        <w:rPr>
          <w:color w:val="000000"/>
        </w:rPr>
        <w:t>a</w:t>
      </w:r>
      <w:r w:rsidR="00830BFF">
        <w:rPr>
          <w:color w:val="000000"/>
        </w:rPr>
        <w:t xml:space="preserve"> USFWS grant to the </w:t>
      </w:r>
      <w:r w:rsidR="00C13314">
        <w:rPr>
          <w:color w:val="000000"/>
        </w:rPr>
        <w:t>MAPAIS</w:t>
      </w:r>
      <w:r w:rsidR="00830BFF">
        <w:rPr>
          <w:color w:val="000000"/>
        </w:rPr>
        <w:t>.</w:t>
      </w:r>
    </w:p>
    <w:p w14:paraId="032722F9" w14:textId="77777777" w:rsidR="00596C32" w:rsidRDefault="00596C32" w:rsidP="00583977"/>
    <w:p w14:paraId="0F7561C2" w14:textId="1EFBDC78" w:rsidR="00596C32" w:rsidRDefault="00596C32" w:rsidP="00583977">
      <w:pPr>
        <w:pStyle w:val="BodyText"/>
        <w:spacing w:after="0"/>
        <w:rPr>
          <w:color w:val="000000"/>
        </w:rPr>
      </w:pPr>
      <w:r>
        <w:rPr>
          <w:b/>
          <w:bCs/>
          <w:color w:val="000000"/>
        </w:rPr>
        <w:t>Project Duration and Award Period:</w:t>
      </w:r>
      <w:r w:rsidR="00C13314">
        <w:rPr>
          <w:color w:val="000000"/>
        </w:rPr>
        <w:t xml:space="preserve"> </w:t>
      </w:r>
      <w:r w:rsidR="00830BFF">
        <w:rPr>
          <w:color w:val="000000"/>
        </w:rPr>
        <w:t xml:space="preserve">The target start date for awards is </w:t>
      </w:r>
      <w:r w:rsidR="000D2603">
        <w:rPr>
          <w:color w:val="000000"/>
        </w:rPr>
        <w:t>September</w:t>
      </w:r>
      <w:r w:rsidR="00830BFF">
        <w:rPr>
          <w:color w:val="000000"/>
        </w:rPr>
        <w:t xml:space="preserve"> 1, </w:t>
      </w:r>
      <w:r w:rsidR="00D46C06">
        <w:rPr>
          <w:color w:val="000000"/>
        </w:rPr>
        <w:t>202</w:t>
      </w:r>
      <w:r w:rsidR="009634A7">
        <w:rPr>
          <w:color w:val="000000"/>
        </w:rPr>
        <w:t>1</w:t>
      </w:r>
      <w:r w:rsidR="005F6B76">
        <w:rPr>
          <w:color w:val="000000"/>
        </w:rPr>
        <w:t>.</w:t>
      </w:r>
      <w:r w:rsidR="000D2603">
        <w:rPr>
          <w:color w:val="000000"/>
        </w:rPr>
        <w:t xml:space="preserve"> Projects must be completed within two years of the start date.</w:t>
      </w:r>
    </w:p>
    <w:p w14:paraId="253404E8" w14:textId="77777777" w:rsidR="00596C32" w:rsidRDefault="00596C32" w:rsidP="00583977">
      <w:pPr>
        <w:rPr>
          <w:b/>
        </w:rPr>
      </w:pPr>
    </w:p>
    <w:p w14:paraId="57ACEFF4" w14:textId="1E1E5211" w:rsidR="00596C32" w:rsidRDefault="00596C32" w:rsidP="00583977">
      <w:pPr>
        <w:pStyle w:val="BodyText"/>
        <w:spacing w:after="0"/>
        <w:rPr>
          <w:color w:val="000000"/>
        </w:rPr>
      </w:pPr>
      <w:r>
        <w:rPr>
          <w:b/>
        </w:rPr>
        <w:t>Eligibility:</w:t>
      </w:r>
      <w:r>
        <w:t xml:space="preserve"> </w:t>
      </w:r>
      <w:r>
        <w:rPr>
          <w:color w:val="000000"/>
        </w:rPr>
        <w:t>Any state or local agencies, institutions of higher education, commercial or non-profit organizations, p</w:t>
      </w:r>
      <w:r>
        <w:t xml:space="preserve">rofessional, lake, landowner, watershed, </w:t>
      </w:r>
      <w:r>
        <w:rPr>
          <w:color w:val="000000"/>
        </w:rPr>
        <w:t xml:space="preserve">tribes, and international organizations are eligible for funding as </w:t>
      </w:r>
      <w:r w:rsidR="00610D0E">
        <w:rPr>
          <w:color w:val="000000"/>
        </w:rPr>
        <w:t>i</w:t>
      </w:r>
      <w:r>
        <w:rPr>
          <w:color w:val="000000"/>
        </w:rPr>
        <w:t>nvestigators or cooperators.</w:t>
      </w:r>
    </w:p>
    <w:p w14:paraId="207E3BE9" w14:textId="77777777" w:rsidR="00596C32" w:rsidRDefault="00596C32" w:rsidP="00583977"/>
    <w:p w14:paraId="099C5046" w14:textId="77777777" w:rsidR="000D2603" w:rsidRDefault="000D2603" w:rsidP="000D2603">
      <w:pPr>
        <w:pStyle w:val="BodyText"/>
        <w:tabs>
          <w:tab w:val="left" w:pos="0"/>
          <w:tab w:val="left" w:pos="270"/>
          <w:tab w:val="left" w:pos="360"/>
        </w:tabs>
        <w:spacing w:after="0"/>
        <w:rPr>
          <w:b/>
        </w:rPr>
      </w:pPr>
      <w:r>
        <w:rPr>
          <w:b/>
          <w:bCs/>
        </w:rPr>
        <w:t>Consultation:</w:t>
      </w:r>
      <w:r>
        <w:t xml:space="preserve"> Before submitting a proposal, applicants are encouraged to discuss proposals with their respective MAPAIS state representative.  The MAPAIS membership directory can be found at </w:t>
      </w:r>
      <w:hyperlink r:id="rId15" w:history="1">
        <w:r w:rsidRPr="00B93700">
          <w:rPr>
            <w:rStyle w:val="Hyperlink"/>
          </w:rPr>
          <w:t>http://www.midatlanticpanel.org/about-us/panel-members/</w:t>
        </w:r>
      </w:hyperlink>
      <w:r>
        <w:t>.</w:t>
      </w:r>
    </w:p>
    <w:p w14:paraId="25CD0C13" w14:textId="6EC10239" w:rsidR="00596C32" w:rsidRDefault="00596C32" w:rsidP="00583977">
      <w:pPr>
        <w:pStyle w:val="BodyText"/>
        <w:spacing w:after="0"/>
        <w:rPr>
          <w:color w:val="000000"/>
        </w:rPr>
      </w:pPr>
      <w:r>
        <w:rPr>
          <w:b/>
          <w:bCs/>
        </w:rPr>
        <w:lastRenderedPageBreak/>
        <w:t xml:space="preserve">Cost Sharing and Matching: </w:t>
      </w:r>
      <w:r w:rsidR="002A3928" w:rsidRPr="002A3928">
        <w:rPr>
          <w:bCs/>
        </w:rPr>
        <w:t>No cost share</w:t>
      </w:r>
      <w:r w:rsidR="008F1AA0">
        <w:rPr>
          <w:bCs/>
        </w:rPr>
        <w:t>/match</w:t>
      </w:r>
      <w:r w:rsidR="002A3928" w:rsidRPr="002A3928">
        <w:rPr>
          <w:bCs/>
        </w:rPr>
        <w:t xml:space="preserve"> is requir</w:t>
      </w:r>
      <w:r w:rsidR="002A3928">
        <w:rPr>
          <w:bCs/>
        </w:rPr>
        <w:t>ed on MAPAIS grant applications</w:t>
      </w:r>
      <w:r w:rsidR="00955513">
        <w:t xml:space="preserve">.  </w:t>
      </w:r>
      <w:r w:rsidR="00FA5755">
        <w:t>However</w:t>
      </w:r>
      <w:r>
        <w:t xml:space="preserve">, </w:t>
      </w:r>
      <w:r>
        <w:rPr>
          <w:color w:val="000000"/>
        </w:rPr>
        <w:t xml:space="preserve">demonstration of </w:t>
      </w:r>
      <w:r w:rsidR="00FA5755">
        <w:rPr>
          <w:color w:val="000000"/>
        </w:rPr>
        <w:t xml:space="preserve">how </w:t>
      </w:r>
      <w:r w:rsidR="00C13314">
        <w:rPr>
          <w:color w:val="000000"/>
        </w:rPr>
        <w:t>MAPAIS</w:t>
      </w:r>
      <w:r w:rsidR="00FA5755">
        <w:rPr>
          <w:color w:val="000000"/>
        </w:rPr>
        <w:t xml:space="preserve"> funds will leverage other resources or seed potential future proposals </w:t>
      </w:r>
      <w:r w:rsidR="00955513">
        <w:rPr>
          <w:color w:val="000000"/>
        </w:rPr>
        <w:t>may</w:t>
      </w:r>
      <w:r>
        <w:rPr>
          <w:color w:val="000000"/>
        </w:rPr>
        <w:t xml:space="preserve"> be considered in the review process.</w:t>
      </w:r>
    </w:p>
    <w:p w14:paraId="4654F1BE" w14:textId="77777777" w:rsidR="00596C32" w:rsidRDefault="00596C32" w:rsidP="00583977">
      <w:pPr>
        <w:rPr>
          <w:color w:val="000000"/>
        </w:rPr>
      </w:pPr>
    </w:p>
    <w:p w14:paraId="3B97B6D7" w14:textId="60852F4B" w:rsidR="00583977" w:rsidRDefault="00596C32" w:rsidP="00583977">
      <w:pPr>
        <w:pStyle w:val="BodyText"/>
        <w:tabs>
          <w:tab w:val="left" w:pos="0"/>
          <w:tab w:val="left" w:pos="270"/>
          <w:tab w:val="left" w:pos="360"/>
        </w:tabs>
        <w:spacing w:after="0"/>
        <w:rPr>
          <w:b/>
        </w:rPr>
      </w:pPr>
      <w:r>
        <w:rPr>
          <w:b/>
        </w:rPr>
        <w:t xml:space="preserve">Proposal Format: </w:t>
      </w:r>
      <w:r>
        <w:t xml:space="preserve">Proposals must include the following information.  </w:t>
      </w:r>
      <w:r w:rsidR="0027140B">
        <w:t xml:space="preserve">Please use </w:t>
      </w:r>
      <w:r w:rsidR="000D2603">
        <w:t>12-point</w:t>
      </w:r>
      <w:r w:rsidR="0027140B">
        <w:t xml:space="preserve"> font, </w:t>
      </w:r>
      <w:r w:rsidR="000E0D94">
        <w:t>1-inch</w:t>
      </w:r>
      <w:r w:rsidR="0027140B">
        <w:t xml:space="preserve"> margins, and single or double spacing. </w:t>
      </w:r>
      <w:r w:rsidR="00957C38">
        <w:t xml:space="preserve"> </w:t>
      </w:r>
      <w:r w:rsidR="00663D72">
        <w:t xml:space="preserve">Please submit all documents as </w:t>
      </w:r>
      <w:r w:rsidR="00663D72">
        <w:rPr>
          <w:u w:val="single"/>
        </w:rPr>
        <w:t>one</w:t>
      </w:r>
      <w:r w:rsidR="00663D72">
        <w:t xml:space="preserve"> PDF file.  </w:t>
      </w:r>
      <w:r w:rsidR="00663D72" w:rsidRPr="00BD4E03">
        <w:rPr>
          <w:b/>
        </w:rPr>
        <w:t xml:space="preserve">Proposals </w:t>
      </w:r>
      <w:r w:rsidR="00BD4E03" w:rsidRPr="00BD4E03">
        <w:rPr>
          <w:b/>
        </w:rPr>
        <w:t>must adhere to format instructions or they will be returned without review.</w:t>
      </w:r>
    </w:p>
    <w:p w14:paraId="25A4D310" w14:textId="77777777" w:rsidR="00BD4E03" w:rsidRPr="00BD4E03" w:rsidRDefault="00BD4E03" w:rsidP="00583977">
      <w:pPr>
        <w:pStyle w:val="BodyText"/>
        <w:tabs>
          <w:tab w:val="left" w:pos="0"/>
          <w:tab w:val="left" w:pos="270"/>
          <w:tab w:val="left" w:pos="360"/>
        </w:tabs>
        <w:spacing w:after="0"/>
        <w:rPr>
          <w:b/>
        </w:rPr>
      </w:pPr>
    </w:p>
    <w:p w14:paraId="464E3603" w14:textId="77777777" w:rsidR="00583977" w:rsidRDefault="005A314C" w:rsidP="00F14270">
      <w:pPr>
        <w:pStyle w:val="BodyText"/>
        <w:numPr>
          <w:ilvl w:val="0"/>
          <w:numId w:val="11"/>
        </w:numPr>
        <w:tabs>
          <w:tab w:val="left" w:pos="0"/>
          <w:tab w:val="left" w:pos="270"/>
          <w:tab w:val="left" w:pos="360"/>
        </w:tabs>
        <w:spacing w:after="0"/>
      </w:pPr>
      <w:r>
        <w:t xml:space="preserve">Signature </w:t>
      </w:r>
      <w:r w:rsidR="00AE3CF1">
        <w:t>Cover Sheet</w:t>
      </w:r>
    </w:p>
    <w:p w14:paraId="417AFE1C" w14:textId="34C142C7" w:rsidR="00583977" w:rsidRDefault="00583977" w:rsidP="00F14270">
      <w:pPr>
        <w:pStyle w:val="BodyText"/>
        <w:numPr>
          <w:ilvl w:val="0"/>
          <w:numId w:val="11"/>
        </w:numPr>
        <w:tabs>
          <w:tab w:val="left" w:pos="0"/>
          <w:tab w:val="left" w:pos="270"/>
          <w:tab w:val="left" w:pos="360"/>
        </w:tabs>
        <w:spacing w:after="0"/>
      </w:pPr>
      <w:r>
        <w:t>Project Summary (</w:t>
      </w:r>
      <w:r w:rsidR="00D46C06">
        <w:t>1-page</w:t>
      </w:r>
      <w:r w:rsidR="00DC7589">
        <w:t xml:space="preserve"> maximum</w:t>
      </w:r>
      <w:r>
        <w:t>)</w:t>
      </w:r>
    </w:p>
    <w:p w14:paraId="26735D07" w14:textId="72D2D557" w:rsidR="00830BFF" w:rsidRDefault="00F14270" w:rsidP="00830BFF">
      <w:pPr>
        <w:pStyle w:val="BodyText"/>
        <w:numPr>
          <w:ilvl w:val="0"/>
          <w:numId w:val="11"/>
        </w:numPr>
        <w:tabs>
          <w:tab w:val="left" w:pos="0"/>
          <w:tab w:val="left" w:pos="270"/>
          <w:tab w:val="left" w:pos="360"/>
        </w:tabs>
        <w:spacing w:after="0"/>
      </w:pPr>
      <w:r>
        <w:t xml:space="preserve">Project </w:t>
      </w:r>
      <w:r w:rsidR="00C13314">
        <w:t>Narrative</w:t>
      </w:r>
      <w:r>
        <w:t xml:space="preserve"> (</w:t>
      </w:r>
      <w:r w:rsidR="00D46C06">
        <w:t>4-page</w:t>
      </w:r>
      <w:r>
        <w:t xml:space="preserve"> maximum) </w:t>
      </w:r>
    </w:p>
    <w:p w14:paraId="0831BAA9" w14:textId="77777777" w:rsidR="002A3928" w:rsidRDefault="002A3928" w:rsidP="00830BFF">
      <w:pPr>
        <w:pStyle w:val="BodyText"/>
        <w:numPr>
          <w:ilvl w:val="0"/>
          <w:numId w:val="11"/>
        </w:numPr>
        <w:tabs>
          <w:tab w:val="left" w:pos="0"/>
          <w:tab w:val="left" w:pos="270"/>
          <w:tab w:val="left" w:pos="360"/>
        </w:tabs>
        <w:spacing w:after="0"/>
      </w:pPr>
      <w:r>
        <w:t>Budget</w:t>
      </w:r>
    </w:p>
    <w:p w14:paraId="32C49BC0" w14:textId="32E4A243" w:rsidR="00F14270" w:rsidRDefault="00830BFF" w:rsidP="00830BFF">
      <w:pPr>
        <w:pStyle w:val="BodyText"/>
        <w:numPr>
          <w:ilvl w:val="0"/>
          <w:numId w:val="11"/>
        </w:numPr>
        <w:tabs>
          <w:tab w:val="left" w:pos="0"/>
          <w:tab w:val="left" w:pos="270"/>
          <w:tab w:val="left" w:pos="360"/>
        </w:tabs>
        <w:spacing w:after="0"/>
      </w:pPr>
      <w:r>
        <w:t>Budget Justification</w:t>
      </w:r>
    </w:p>
    <w:p w14:paraId="3B97F628" w14:textId="5508B8C9" w:rsidR="00583977" w:rsidRDefault="00583977" w:rsidP="00F14270">
      <w:pPr>
        <w:pStyle w:val="BodyText"/>
        <w:numPr>
          <w:ilvl w:val="0"/>
          <w:numId w:val="11"/>
        </w:numPr>
        <w:tabs>
          <w:tab w:val="left" w:pos="0"/>
          <w:tab w:val="left" w:pos="270"/>
          <w:tab w:val="left" w:pos="360"/>
        </w:tabs>
        <w:spacing w:after="0"/>
      </w:pPr>
      <w:r>
        <w:t>Curriculum Vitae</w:t>
      </w:r>
      <w:r w:rsidR="00D46C06">
        <w:t>/Resume</w:t>
      </w:r>
      <w:r w:rsidR="00663D72">
        <w:t xml:space="preserve"> for each PI</w:t>
      </w:r>
      <w:r w:rsidR="008A6075">
        <w:t>/Co-PI</w:t>
      </w:r>
      <w:r>
        <w:t xml:space="preserve"> (</w:t>
      </w:r>
      <w:r w:rsidR="00D46C06">
        <w:t>2-page</w:t>
      </w:r>
      <w:r>
        <w:t xml:space="preserve"> maximum</w:t>
      </w:r>
      <w:r w:rsidR="00955513">
        <w:t xml:space="preserve"> per individual</w:t>
      </w:r>
      <w:r>
        <w:t>)</w:t>
      </w:r>
    </w:p>
    <w:p w14:paraId="4FCB3B77" w14:textId="77777777" w:rsidR="00663D72" w:rsidRDefault="00663D72" w:rsidP="00663D72">
      <w:pPr>
        <w:pStyle w:val="BodyText"/>
        <w:tabs>
          <w:tab w:val="left" w:pos="0"/>
          <w:tab w:val="left" w:pos="270"/>
          <w:tab w:val="left" w:pos="360"/>
        </w:tabs>
        <w:spacing w:after="0"/>
      </w:pPr>
    </w:p>
    <w:p w14:paraId="42B52364" w14:textId="677858BB" w:rsidR="003B347A" w:rsidRDefault="003B347A" w:rsidP="00DC7589">
      <w:pPr>
        <w:pStyle w:val="BodyText"/>
        <w:numPr>
          <w:ilvl w:val="0"/>
          <w:numId w:val="12"/>
        </w:numPr>
        <w:spacing w:after="0"/>
        <w:ind w:left="360"/>
      </w:pPr>
      <w:r w:rsidRPr="00F14270">
        <w:rPr>
          <w:i/>
        </w:rPr>
        <w:t>Signature Cover Sheet</w:t>
      </w:r>
      <w:r>
        <w:t xml:space="preserve">: </w:t>
      </w:r>
      <w:r w:rsidRPr="00F14270">
        <w:t xml:space="preserve">Principal Investigators are responsible for routing the proposal through their </w:t>
      </w:r>
      <w:r w:rsidR="00DC7589">
        <w:t>organization’s</w:t>
      </w:r>
      <w:r w:rsidR="00DC7589" w:rsidRPr="00F14270">
        <w:t xml:space="preserve"> </w:t>
      </w:r>
      <w:r w:rsidRPr="00F14270">
        <w:t xml:space="preserve">research administration </w:t>
      </w:r>
      <w:r w:rsidR="00DC7589">
        <w:t xml:space="preserve">or grants/contracts officer </w:t>
      </w:r>
      <w:r w:rsidR="00855A5C">
        <w:t xml:space="preserve">to obtain </w:t>
      </w:r>
      <w:r w:rsidRPr="00F14270">
        <w:t xml:space="preserve">all required institutional </w:t>
      </w:r>
      <w:r w:rsidR="000D2603">
        <w:t>signatures</w:t>
      </w:r>
      <w:r w:rsidRPr="00F14270">
        <w:t xml:space="preserve"> prior to submitt</w:t>
      </w:r>
      <w:r w:rsidR="00AE3CF1">
        <w:t>al</w:t>
      </w:r>
      <w:r w:rsidRPr="00F14270">
        <w:t>.</w:t>
      </w:r>
      <w:r w:rsidR="00957C38">
        <w:t xml:space="preserve"> </w:t>
      </w:r>
      <w:r w:rsidRPr="00F14270">
        <w:t xml:space="preserve"> </w:t>
      </w:r>
      <w:r w:rsidR="005A314C">
        <w:t>Please include project PI</w:t>
      </w:r>
      <w:r w:rsidR="000D2603">
        <w:t>(</w:t>
      </w:r>
      <w:r w:rsidR="005A314C">
        <w:t>s</w:t>
      </w:r>
      <w:r w:rsidR="000D2603">
        <w:t>)</w:t>
      </w:r>
      <w:r w:rsidR="005A314C">
        <w:t xml:space="preserve">, title, amount requested, and start and end dates. </w:t>
      </w:r>
      <w:r w:rsidRPr="00F14270">
        <w:t xml:space="preserve">A </w:t>
      </w:r>
      <w:r w:rsidR="00DC7589">
        <w:t xml:space="preserve">sample </w:t>
      </w:r>
      <w:r w:rsidR="0027140B">
        <w:t>layout</w:t>
      </w:r>
      <w:r w:rsidRPr="00F14270">
        <w:t xml:space="preserve"> is available from </w:t>
      </w:r>
      <w:hyperlink r:id="rId16" w:history="1">
        <w:r w:rsidR="008F1AA0">
          <w:rPr>
            <w:rStyle w:val="Hyperlink"/>
          </w:rPr>
          <w:t>https://www.mdsg.umd.edu/proposal-forms-and-worksheets</w:t>
        </w:r>
      </w:hyperlink>
      <w:r w:rsidRPr="00F14270">
        <w:t>.</w:t>
      </w:r>
    </w:p>
    <w:p w14:paraId="3A1B8108" w14:textId="77777777" w:rsidR="003B347A" w:rsidRPr="00F14270" w:rsidRDefault="003B347A" w:rsidP="00F14270">
      <w:pPr>
        <w:pStyle w:val="BodyText"/>
        <w:spacing w:after="0"/>
        <w:ind w:left="360"/>
      </w:pPr>
    </w:p>
    <w:p w14:paraId="4C31D13E" w14:textId="79213CEF" w:rsidR="00096064" w:rsidRPr="00F14270" w:rsidRDefault="00596C32" w:rsidP="00F14270">
      <w:pPr>
        <w:pStyle w:val="BodyText"/>
        <w:numPr>
          <w:ilvl w:val="0"/>
          <w:numId w:val="12"/>
        </w:numPr>
        <w:spacing w:after="0"/>
        <w:ind w:left="360"/>
      </w:pPr>
      <w:r w:rsidRPr="00F14270">
        <w:rPr>
          <w:i/>
        </w:rPr>
        <w:t xml:space="preserve">Project </w:t>
      </w:r>
      <w:r w:rsidR="00DC7589">
        <w:rPr>
          <w:i/>
        </w:rPr>
        <w:t>Summary</w:t>
      </w:r>
      <w:r w:rsidR="003B347A">
        <w:t xml:space="preserve">: </w:t>
      </w:r>
      <w:r w:rsidR="00DC7589">
        <w:t>Provide the project title at the top of the summary page</w:t>
      </w:r>
      <w:r w:rsidR="004E4E2E">
        <w:t>, and then</w:t>
      </w:r>
      <w:r w:rsidR="008A6075">
        <w:t xml:space="preserve"> include an abstract fo</w:t>
      </w:r>
      <w:r w:rsidR="00DC7589">
        <w:t xml:space="preserve">r </w:t>
      </w:r>
      <w:r w:rsidR="008A6075">
        <w:t xml:space="preserve">the project that is no more than </w:t>
      </w:r>
      <w:r w:rsidR="0027140B">
        <w:t>300</w:t>
      </w:r>
      <w:r w:rsidR="00DC7589">
        <w:t xml:space="preserve"> words</w:t>
      </w:r>
      <w:r w:rsidR="009C04DB">
        <w:t>.</w:t>
      </w:r>
      <w:r w:rsidR="00DC7589">
        <w:t xml:space="preserve"> </w:t>
      </w:r>
      <w:r w:rsidR="004E4E2E">
        <w:t xml:space="preserve"> </w:t>
      </w:r>
      <w:r w:rsidR="00DC7589">
        <w:t>The abstract should summarize project objectives, methodologies</w:t>
      </w:r>
      <w:r w:rsidR="0027140B">
        <w:t>,</w:t>
      </w:r>
      <w:r w:rsidR="00DC7589">
        <w:t xml:space="preserve"> and rationale clearly and concisely.</w:t>
      </w:r>
    </w:p>
    <w:p w14:paraId="2E352059" w14:textId="77777777" w:rsidR="00096064" w:rsidRPr="00F14270" w:rsidRDefault="00096064" w:rsidP="00096064">
      <w:pPr>
        <w:ind w:left="360"/>
      </w:pPr>
    </w:p>
    <w:p w14:paraId="4726D497" w14:textId="46FCB37D" w:rsidR="00596C32" w:rsidRPr="00F14270" w:rsidRDefault="00596C32" w:rsidP="002B5DFF">
      <w:pPr>
        <w:pStyle w:val="BodyText"/>
        <w:numPr>
          <w:ilvl w:val="0"/>
          <w:numId w:val="12"/>
        </w:numPr>
        <w:spacing w:after="0"/>
        <w:ind w:left="360"/>
        <w:rPr>
          <w:i/>
        </w:rPr>
      </w:pPr>
      <w:r w:rsidRPr="002B5DFF">
        <w:rPr>
          <w:i/>
        </w:rPr>
        <w:t xml:space="preserve">Project </w:t>
      </w:r>
      <w:r w:rsidR="00BD4E03">
        <w:rPr>
          <w:i/>
        </w:rPr>
        <w:t>Narrative</w:t>
      </w:r>
      <w:r w:rsidRPr="002B5DFF">
        <w:rPr>
          <w:i/>
        </w:rPr>
        <w:t xml:space="preserve"> (</w:t>
      </w:r>
      <w:r w:rsidR="00BD4E03">
        <w:rPr>
          <w:i/>
        </w:rPr>
        <w:t xml:space="preserve">up to </w:t>
      </w:r>
      <w:r w:rsidRPr="002B5DFF">
        <w:rPr>
          <w:i/>
        </w:rPr>
        <w:t xml:space="preserve">4 pages) </w:t>
      </w:r>
    </w:p>
    <w:p w14:paraId="37B69207" w14:textId="0AB8F7C5" w:rsidR="00596C32" w:rsidRDefault="00BD4E03" w:rsidP="00583977">
      <w:pPr>
        <w:numPr>
          <w:ilvl w:val="0"/>
          <w:numId w:val="5"/>
        </w:numPr>
        <w:ind w:left="720" w:hanging="360"/>
      </w:pPr>
      <w:r>
        <w:rPr>
          <w:u w:val="single"/>
        </w:rPr>
        <w:t>Project Description</w:t>
      </w:r>
      <w:r w:rsidR="00596C32">
        <w:t xml:space="preserve">: The project </w:t>
      </w:r>
      <w:r>
        <w:t>description</w:t>
      </w:r>
      <w:r w:rsidR="00596C32">
        <w:t xml:space="preserve"> should detail the activities that are to be accomplished during the budget period of the project. This description should include specific methods or activities that are proposed to accomplish the objective(s).</w:t>
      </w:r>
    </w:p>
    <w:p w14:paraId="720CE2F8" w14:textId="77777777" w:rsidR="00596C32" w:rsidRPr="00F14270" w:rsidRDefault="00596C32" w:rsidP="00583977">
      <w:pPr>
        <w:numPr>
          <w:ilvl w:val="0"/>
          <w:numId w:val="5"/>
        </w:numPr>
        <w:ind w:left="720" w:hanging="360"/>
        <w:rPr>
          <w:u w:val="single"/>
        </w:rPr>
      </w:pPr>
      <w:r w:rsidRPr="00F14270">
        <w:rPr>
          <w:u w:val="single"/>
        </w:rPr>
        <w:t>Benefits or Results Expected</w:t>
      </w:r>
    </w:p>
    <w:p w14:paraId="736C286C" w14:textId="77777777" w:rsidR="00596C32" w:rsidRDefault="00596C32" w:rsidP="00583977">
      <w:pPr>
        <w:numPr>
          <w:ilvl w:val="0"/>
          <w:numId w:val="5"/>
        </w:numPr>
        <w:ind w:left="720" w:hanging="360"/>
      </w:pPr>
      <w:r w:rsidRPr="00F14270">
        <w:rPr>
          <w:u w:val="single"/>
        </w:rPr>
        <w:t>Outreach Plan</w:t>
      </w:r>
      <w:r>
        <w:t xml:space="preserve">: </w:t>
      </w:r>
      <w:r w:rsidR="004E5EA7">
        <w:t>The proposal m</w:t>
      </w:r>
      <w:r>
        <w:t xml:space="preserve">ust explain how the project </w:t>
      </w:r>
      <w:r w:rsidR="004E5EA7">
        <w:t>results will be disseminated to appropriate audiences.</w:t>
      </w:r>
    </w:p>
    <w:p w14:paraId="17579978" w14:textId="77777777" w:rsidR="00596C32" w:rsidRDefault="00596C32" w:rsidP="00583977">
      <w:pPr>
        <w:numPr>
          <w:ilvl w:val="0"/>
          <w:numId w:val="5"/>
        </w:numPr>
        <w:ind w:left="720" w:hanging="360"/>
      </w:pPr>
      <w:r w:rsidRPr="00F14270">
        <w:rPr>
          <w:u w:val="single"/>
        </w:rPr>
        <w:t>Project Timeline</w:t>
      </w:r>
      <w:r>
        <w:t>: Include schedule and specific deliverables of the project, such as publications, educational materials, or workshop reports.</w:t>
      </w:r>
    </w:p>
    <w:p w14:paraId="16A7492B" w14:textId="33DE5A50" w:rsidR="00F14270" w:rsidRDefault="00596C32" w:rsidP="00F14270">
      <w:pPr>
        <w:numPr>
          <w:ilvl w:val="0"/>
          <w:numId w:val="5"/>
        </w:numPr>
        <w:ind w:left="720" w:hanging="360"/>
      </w:pPr>
      <w:r w:rsidRPr="00F14270">
        <w:rPr>
          <w:u w:val="single"/>
        </w:rPr>
        <w:t xml:space="preserve">Previous </w:t>
      </w:r>
      <w:r w:rsidR="00C13314">
        <w:rPr>
          <w:u w:val="single"/>
        </w:rPr>
        <w:t>MAPAIS</w:t>
      </w:r>
      <w:r w:rsidRPr="00F14270">
        <w:rPr>
          <w:u w:val="single"/>
        </w:rPr>
        <w:t xml:space="preserve"> funding (1-2 paragraphs)</w:t>
      </w:r>
      <w:r>
        <w:t xml:space="preserve">: If you have received </w:t>
      </w:r>
      <w:r w:rsidR="00C13314">
        <w:t>MAPAIS</w:t>
      </w:r>
      <w:r>
        <w:t xml:space="preserve"> funding previously, please include the title and brief description of the project, amount of funding you received from </w:t>
      </w:r>
      <w:r w:rsidR="00C13314">
        <w:t>MAPAIS</w:t>
      </w:r>
      <w:r>
        <w:t>, project dates, and the project status.</w:t>
      </w:r>
    </w:p>
    <w:p w14:paraId="2AAEAF6B" w14:textId="77777777" w:rsidR="00F14270" w:rsidRDefault="00F14270" w:rsidP="00F14270">
      <w:pPr>
        <w:ind w:left="720"/>
      </w:pPr>
    </w:p>
    <w:p w14:paraId="78546750" w14:textId="435940D8" w:rsidR="000D2603" w:rsidRPr="00192305" w:rsidRDefault="00830BFF" w:rsidP="008D5E98">
      <w:pPr>
        <w:pStyle w:val="Numbering1"/>
        <w:numPr>
          <w:ilvl w:val="0"/>
          <w:numId w:val="12"/>
        </w:numPr>
        <w:spacing w:after="0"/>
        <w:ind w:left="360"/>
        <w:rPr>
          <w:i/>
        </w:rPr>
      </w:pPr>
      <w:r w:rsidRPr="00192305">
        <w:rPr>
          <w:i/>
        </w:rPr>
        <w:t xml:space="preserve">Budget </w:t>
      </w:r>
      <w:r w:rsidR="000D2603" w:rsidRPr="00192305">
        <w:rPr>
          <w:i/>
        </w:rPr>
        <w:t>Table</w:t>
      </w:r>
      <w:r w:rsidRPr="00192305">
        <w:t xml:space="preserve">: </w:t>
      </w:r>
      <w:r w:rsidR="009123CA" w:rsidRPr="00192305">
        <w:t>I</w:t>
      </w:r>
      <w:r w:rsidR="0027140B" w:rsidRPr="00192305">
        <w:t>nclude a table outlining your budget for the project</w:t>
      </w:r>
      <w:r w:rsidR="002349D3" w:rsidRPr="00192305">
        <w:t>.</w:t>
      </w:r>
      <w:r w:rsidR="00BD4E03" w:rsidRPr="00192305">
        <w:t xml:space="preserve"> </w:t>
      </w:r>
      <w:r w:rsidR="000D2603" w:rsidRPr="00192305">
        <w:t xml:space="preserve">You should list each line item separately by relevant category. </w:t>
      </w:r>
      <w:r w:rsidR="0027140B" w:rsidRPr="00192305">
        <w:t>Appropriate budget categories include salaries and wages, fringe benefits, permanent equipment (if greater than $5</w:t>
      </w:r>
      <w:r w:rsidR="009123CA" w:rsidRPr="00192305">
        <w:t>,</w:t>
      </w:r>
      <w:r w:rsidR="0027140B" w:rsidRPr="00192305">
        <w:t xml:space="preserve">000), expendable supplies and equipment, domestic or international travel, publication and documentation costs, other </w:t>
      </w:r>
      <w:r w:rsidR="000D2603" w:rsidRPr="00192305">
        <w:t xml:space="preserve">direct </w:t>
      </w:r>
      <w:r w:rsidR="0027140B" w:rsidRPr="00192305">
        <w:t>costs</w:t>
      </w:r>
      <w:r w:rsidR="002A3928" w:rsidRPr="00192305">
        <w:t>, and indirect costs</w:t>
      </w:r>
      <w:r w:rsidR="0027140B" w:rsidRPr="00192305">
        <w:t>.</w:t>
      </w:r>
      <w:r w:rsidR="000D2603" w:rsidRPr="00192305">
        <w:t xml:space="preserve"> </w:t>
      </w:r>
      <w:r w:rsidR="002A3928" w:rsidRPr="00192305">
        <w:t>If indirect costs are requested, a copy of the federal indirect cost rate agreement must be provided or the de minimus (10%) rate may be used if no such agreement exists.</w:t>
      </w:r>
    </w:p>
    <w:p w14:paraId="6C839B9C" w14:textId="77777777" w:rsidR="002A3928" w:rsidRPr="000D2603" w:rsidRDefault="002A3928" w:rsidP="002A3928">
      <w:pPr>
        <w:pStyle w:val="Numbering1"/>
        <w:spacing w:after="0"/>
        <w:ind w:firstLine="0"/>
        <w:rPr>
          <w:i/>
        </w:rPr>
      </w:pPr>
    </w:p>
    <w:p w14:paraId="47BAEDBD" w14:textId="7323F3F2" w:rsidR="00387129" w:rsidRPr="002A3928" w:rsidRDefault="000D2603" w:rsidP="008D5E98">
      <w:pPr>
        <w:pStyle w:val="Numbering1"/>
        <w:numPr>
          <w:ilvl w:val="0"/>
          <w:numId w:val="12"/>
        </w:numPr>
        <w:spacing w:after="0"/>
        <w:ind w:left="360"/>
        <w:rPr>
          <w:i/>
        </w:rPr>
      </w:pPr>
      <w:r w:rsidRPr="000D2603">
        <w:rPr>
          <w:i/>
        </w:rPr>
        <w:t>Budget Justification:</w:t>
      </w:r>
      <w:r>
        <w:rPr>
          <w:b/>
        </w:rPr>
        <w:t xml:space="preserve"> </w:t>
      </w:r>
      <w:r>
        <w:t>Provide a description for each budget line item and how it was calculated. For salaries, provide number of months of effort</w:t>
      </w:r>
      <w:r w:rsidR="002A3928">
        <w:t>,</w:t>
      </w:r>
      <w:r>
        <w:t xml:space="preserve"> </w:t>
      </w:r>
      <w:r w:rsidR="002A3928">
        <w:t>monthly salary or rate, and any associated fringe benefits or rate used when calculating the request</w:t>
      </w:r>
      <w:r>
        <w:t xml:space="preserve">. </w:t>
      </w:r>
    </w:p>
    <w:p w14:paraId="354CCF53" w14:textId="77777777" w:rsidR="002A3928" w:rsidRDefault="002A3928" w:rsidP="002A3928">
      <w:pPr>
        <w:pStyle w:val="ListParagraph"/>
        <w:rPr>
          <w:i/>
        </w:rPr>
      </w:pPr>
    </w:p>
    <w:p w14:paraId="693F547C" w14:textId="3F4FE052" w:rsidR="00596C32" w:rsidRDefault="00F14270" w:rsidP="0027140B">
      <w:pPr>
        <w:pStyle w:val="ListParagraph"/>
        <w:numPr>
          <w:ilvl w:val="0"/>
          <w:numId w:val="12"/>
        </w:numPr>
        <w:ind w:left="360"/>
      </w:pPr>
      <w:r w:rsidRPr="008C099C">
        <w:rPr>
          <w:i/>
        </w:rPr>
        <w:t xml:space="preserve">Curriculum vitae </w:t>
      </w:r>
      <w:r w:rsidRPr="00C13314">
        <w:t>(2 pages</w:t>
      </w:r>
      <w:r w:rsidR="00B5727D" w:rsidRPr="00C13314">
        <w:t xml:space="preserve"> </w:t>
      </w:r>
      <w:r w:rsidR="00BD4E03" w:rsidRPr="00C13314">
        <w:t xml:space="preserve">maximum </w:t>
      </w:r>
      <w:r w:rsidR="00B5727D" w:rsidRPr="00C13314">
        <w:t>per individual</w:t>
      </w:r>
      <w:r w:rsidRPr="00C13314">
        <w:t>) f</w:t>
      </w:r>
      <w:r>
        <w:t xml:space="preserve">or the project lead and co-participants. </w:t>
      </w:r>
    </w:p>
    <w:p w14:paraId="3D98F74F" w14:textId="77777777" w:rsidR="008C099C" w:rsidRDefault="008C099C" w:rsidP="008C099C"/>
    <w:p w14:paraId="30545882" w14:textId="4ED11588" w:rsidR="00596C32" w:rsidRDefault="005155DE" w:rsidP="00583977">
      <w:pPr>
        <w:pStyle w:val="BodyText"/>
        <w:spacing w:after="0"/>
      </w:pPr>
      <w:r>
        <w:rPr>
          <w:b/>
        </w:rPr>
        <w:t xml:space="preserve">Completing and Submitting </w:t>
      </w:r>
      <w:r w:rsidR="00524B50">
        <w:rPr>
          <w:b/>
        </w:rPr>
        <w:t>Y</w:t>
      </w:r>
      <w:r>
        <w:rPr>
          <w:b/>
        </w:rPr>
        <w:t>our Application</w:t>
      </w:r>
      <w:r w:rsidR="00BC6491">
        <w:rPr>
          <w:b/>
        </w:rPr>
        <w:t>:</w:t>
      </w:r>
      <w:r w:rsidR="00F402CB">
        <w:rPr>
          <w:b/>
        </w:rPr>
        <w:t xml:space="preserve"> </w:t>
      </w:r>
      <w:r w:rsidR="00BC6491" w:rsidRPr="00BC6491">
        <w:t>Please</w:t>
      </w:r>
      <w:r w:rsidR="00BC6491">
        <w:t xml:space="preserve"> combine all written components of the proposal with the PDFs downloaded from the </w:t>
      </w:r>
      <w:r w:rsidR="00524B50">
        <w:t xml:space="preserve">Maryland Sea Grant website into </w:t>
      </w:r>
      <w:r w:rsidR="00524B50" w:rsidRPr="000E1F24">
        <w:rPr>
          <w:u w:val="single"/>
        </w:rPr>
        <w:t>one PDF file</w:t>
      </w:r>
      <w:r w:rsidR="00524B50">
        <w:t>. Submit this</w:t>
      </w:r>
      <w:r w:rsidR="000E1F24">
        <w:t xml:space="preserve"> combined document</w:t>
      </w:r>
      <w:r w:rsidR="000E1F24" w:rsidRPr="000E1F24">
        <w:t xml:space="preserve"> </w:t>
      </w:r>
      <w:r w:rsidR="000E1F24" w:rsidRPr="00ED174B">
        <w:t>electronically</w:t>
      </w:r>
      <w:r w:rsidR="000E1F24" w:rsidRPr="000E1F24">
        <w:t xml:space="preserve"> </w:t>
      </w:r>
      <w:r w:rsidR="000E1F24" w:rsidRPr="00ED174B">
        <w:t xml:space="preserve">to </w:t>
      </w:r>
      <w:hyperlink r:id="rId17" w:history="1">
        <w:r w:rsidR="000E1F24" w:rsidRPr="00F20A87">
          <w:rPr>
            <w:rStyle w:val="Hyperlink"/>
          </w:rPr>
          <w:t>MAP-Proposals@mdsg.umd.edu</w:t>
        </w:r>
      </w:hyperlink>
      <w:r w:rsidR="000E1F24">
        <w:t xml:space="preserve"> </w:t>
      </w:r>
      <w:r w:rsidR="00596C32" w:rsidRPr="00ED174B">
        <w:t xml:space="preserve">no later than </w:t>
      </w:r>
      <w:r w:rsidR="00596C32" w:rsidRPr="00192305">
        <w:t xml:space="preserve">5:00 </w:t>
      </w:r>
      <w:r w:rsidR="003640A7" w:rsidRPr="00192305">
        <w:t>PM EDT</w:t>
      </w:r>
      <w:r w:rsidR="00596C32" w:rsidRPr="00192305">
        <w:t xml:space="preserve"> on </w:t>
      </w:r>
      <w:r w:rsidR="000E0D94" w:rsidRPr="00192305">
        <w:t xml:space="preserve">March </w:t>
      </w:r>
      <w:r w:rsidR="00192305" w:rsidRPr="00192305">
        <w:t>26</w:t>
      </w:r>
      <w:r w:rsidR="000E0D94" w:rsidRPr="00192305">
        <w:t>, 202</w:t>
      </w:r>
      <w:r w:rsidR="009634A7" w:rsidRPr="00192305">
        <w:t>1</w:t>
      </w:r>
      <w:r w:rsidR="00596C32" w:rsidRPr="00192305">
        <w:t>.</w:t>
      </w:r>
      <w:r w:rsidR="00596C32" w:rsidRPr="00ED174B">
        <w:t xml:space="preserve"> </w:t>
      </w:r>
      <w:r w:rsidR="00596C32">
        <w:t>Late su</w:t>
      </w:r>
      <w:r w:rsidR="00BD4E03">
        <w:t>bmissions will not be accepted; incomplete applications will be returned without review</w:t>
      </w:r>
      <w:r w:rsidR="00596C32">
        <w:t xml:space="preserve">. Therefore, </w:t>
      </w:r>
      <w:r w:rsidR="00BD4E03">
        <w:t xml:space="preserve">we encourage early submission. </w:t>
      </w:r>
      <w:r w:rsidR="00596C32">
        <w:t xml:space="preserve">Applicants will receive an e-mail </w:t>
      </w:r>
      <w:r w:rsidR="000E1F24">
        <w:t>acknowledging</w:t>
      </w:r>
      <w:r w:rsidR="00596C32">
        <w:t xml:space="preserve"> </w:t>
      </w:r>
      <w:r w:rsidR="000E1F24">
        <w:t xml:space="preserve">receipt of the </w:t>
      </w:r>
      <w:r w:rsidR="00596C32">
        <w:t>proposal.</w:t>
      </w:r>
    </w:p>
    <w:p w14:paraId="2ED43FA8" w14:textId="77777777" w:rsidR="00596C32" w:rsidRDefault="00596C32" w:rsidP="00583977">
      <w:pPr>
        <w:pStyle w:val="BodyText"/>
        <w:spacing w:after="0"/>
      </w:pPr>
    </w:p>
    <w:p w14:paraId="1F9ACE00" w14:textId="77777777" w:rsidR="00596C32" w:rsidRPr="005F5FA3" w:rsidRDefault="00596C32" w:rsidP="00583977">
      <w:pPr>
        <w:pStyle w:val="BodyText"/>
        <w:spacing w:after="0"/>
        <w:rPr>
          <w:b/>
          <w:bCs/>
          <w:color w:val="000000"/>
        </w:rPr>
      </w:pPr>
      <w:r>
        <w:rPr>
          <w:b/>
          <w:bCs/>
          <w:color w:val="000000"/>
        </w:rPr>
        <w:t>Selection Process</w:t>
      </w:r>
    </w:p>
    <w:p w14:paraId="10DD91CC" w14:textId="77777777" w:rsidR="00596C32" w:rsidRDefault="00596C32" w:rsidP="00D46C06">
      <w:pPr>
        <w:numPr>
          <w:ilvl w:val="0"/>
          <w:numId w:val="4"/>
        </w:numPr>
      </w:pPr>
      <w:r>
        <w:rPr>
          <w:color w:val="000000"/>
        </w:rPr>
        <w:t>All proposals will be screened to determine eligibility and whether projects address program priorities</w:t>
      </w:r>
      <w:r>
        <w:t xml:space="preserve">.  </w:t>
      </w:r>
    </w:p>
    <w:p w14:paraId="1F2EF0A4" w14:textId="4AABBD5A" w:rsidR="00596C32" w:rsidRDefault="00596C32" w:rsidP="00D46C06">
      <w:pPr>
        <w:numPr>
          <w:ilvl w:val="0"/>
          <w:numId w:val="4"/>
        </w:numPr>
      </w:pPr>
      <w:r>
        <w:t>All proposals wi</w:t>
      </w:r>
      <w:r w:rsidR="008827D3">
        <w:t xml:space="preserve">ll be reviewed by </w:t>
      </w:r>
      <w:r>
        <w:t xml:space="preserve">expert reviewers, which may include </w:t>
      </w:r>
      <w:r w:rsidR="00C13314">
        <w:t>MAPAIS</w:t>
      </w:r>
      <w:r w:rsidR="00D46C06">
        <w:t xml:space="preserve"> members or other experts</w:t>
      </w:r>
      <w:r>
        <w:t>.  Proposals will be evaluated and ranked according to:</w:t>
      </w:r>
    </w:p>
    <w:p w14:paraId="66D27986" w14:textId="36C0230B" w:rsidR="00596C32" w:rsidRDefault="00596C32" w:rsidP="002A3928">
      <w:pPr>
        <w:numPr>
          <w:ilvl w:val="1"/>
          <w:numId w:val="4"/>
        </w:numPr>
        <w:ind w:hanging="270"/>
      </w:pPr>
      <w:r>
        <w:t>Technical merit and feasibility</w:t>
      </w:r>
      <w:r w:rsidR="002A3928">
        <w:t xml:space="preserve"> (40%)</w:t>
      </w:r>
    </w:p>
    <w:p w14:paraId="437F0342" w14:textId="041127AC" w:rsidR="00596C32" w:rsidRDefault="00596C32" w:rsidP="00EB1B06">
      <w:pPr>
        <w:numPr>
          <w:ilvl w:val="1"/>
          <w:numId w:val="4"/>
        </w:numPr>
        <w:ind w:hanging="270"/>
      </w:pPr>
      <w:r>
        <w:t xml:space="preserve">Relevance to </w:t>
      </w:r>
      <w:r w:rsidR="00C13314">
        <w:t>MAPAIS</w:t>
      </w:r>
      <w:r>
        <w:t xml:space="preserve"> mission and priorities</w:t>
      </w:r>
      <w:r w:rsidR="002A3928">
        <w:t>, o</w:t>
      </w:r>
      <w:r>
        <w:t>utreach and impact potential</w:t>
      </w:r>
      <w:r w:rsidR="002A3928">
        <w:t xml:space="preserve"> (40%)</w:t>
      </w:r>
    </w:p>
    <w:p w14:paraId="7AACD590" w14:textId="03C33840" w:rsidR="00596C32" w:rsidRDefault="00596C32" w:rsidP="002A3928">
      <w:pPr>
        <w:numPr>
          <w:ilvl w:val="1"/>
          <w:numId w:val="4"/>
        </w:numPr>
        <w:ind w:hanging="270"/>
      </w:pPr>
      <w:r>
        <w:t>Applicants’ knowledge of the field and previous contributions</w:t>
      </w:r>
      <w:r w:rsidR="002A3928">
        <w:t xml:space="preserve"> (20%)</w:t>
      </w:r>
    </w:p>
    <w:p w14:paraId="5389E64E" w14:textId="527C4D9E" w:rsidR="00596C32" w:rsidRDefault="00596C32" w:rsidP="00D46C06">
      <w:pPr>
        <w:numPr>
          <w:ilvl w:val="0"/>
          <w:numId w:val="4"/>
        </w:numPr>
      </w:pPr>
      <w:r>
        <w:t>At the</w:t>
      </w:r>
      <w:r w:rsidR="000D56E0">
        <w:t xml:space="preserve"> </w:t>
      </w:r>
      <w:r w:rsidR="00F36A55" w:rsidRPr="00513926">
        <w:t>spring</w:t>
      </w:r>
      <w:r w:rsidR="000D56E0" w:rsidRPr="00513926">
        <w:t xml:space="preserve"> meeting</w:t>
      </w:r>
      <w:r w:rsidR="000D56E0">
        <w:t xml:space="preserve">, </w:t>
      </w:r>
      <w:r w:rsidR="00C13314">
        <w:t>MAPAIS</w:t>
      </w:r>
      <w:r>
        <w:t xml:space="preserve"> will </w:t>
      </w:r>
      <w:r w:rsidR="007F6CFA">
        <w:t>discuss</w:t>
      </w:r>
      <w:r w:rsidR="002A3928">
        <w:t xml:space="preserve"> the individual </w:t>
      </w:r>
      <w:r w:rsidR="007F6CFA">
        <w:t>reviewer scores and comments to develop a list of the most meritorious proposals for funding</w:t>
      </w:r>
      <w:r>
        <w:t xml:space="preserve">.  </w:t>
      </w:r>
    </w:p>
    <w:p w14:paraId="6C5514E0" w14:textId="4566EFC8" w:rsidR="00596C32" w:rsidRDefault="004171D6" w:rsidP="00D46C06">
      <w:pPr>
        <w:numPr>
          <w:ilvl w:val="0"/>
          <w:numId w:val="4"/>
        </w:numPr>
        <w:rPr>
          <w:color w:val="000000"/>
        </w:rPr>
      </w:pPr>
      <w:r>
        <w:rPr>
          <w:color w:val="000000"/>
        </w:rPr>
        <w:t>Projects will be selected based</w:t>
      </w:r>
      <w:r w:rsidR="00596C32">
        <w:rPr>
          <w:color w:val="000000"/>
        </w:rPr>
        <w:t xml:space="preserve"> on available funds</w:t>
      </w:r>
      <w:r w:rsidR="00BD4E03">
        <w:rPr>
          <w:color w:val="000000"/>
        </w:rPr>
        <w:t>,</w:t>
      </w:r>
      <w:r w:rsidR="00596C32">
        <w:rPr>
          <w:color w:val="000000"/>
        </w:rPr>
        <w:t xml:space="preserve"> requested funding support, </w:t>
      </w:r>
      <w:r w:rsidR="00BD4E03">
        <w:rPr>
          <w:color w:val="000000"/>
        </w:rPr>
        <w:t xml:space="preserve">technical ranking, and </w:t>
      </w:r>
      <w:r w:rsidR="00C13314">
        <w:rPr>
          <w:color w:val="000000"/>
        </w:rPr>
        <w:t>MAPAIS</w:t>
      </w:r>
      <w:r w:rsidR="00BD4E03">
        <w:rPr>
          <w:color w:val="000000"/>
        </w:rPr>
        <w:t xml:space="preserve"> priorities</w:t>
      </w:r>
      <w:r>
        <w:rPr>
          <w:color w:val="000000"/>
        </w:rPr>
        <w:t>.</w:t>
      </w:r>
    </w:p>
    <w:p w14:paraId="170ECDB6" w14:textId="6348C6FD" w:rsidR="00596C32" w:rsidRDefault="00596C32" w:rsidP="00D46C06">
      <w:pPr>
        <w:numPr>
          <w:ilvl w:val="0"/>
          <w:numId w:val="4"/>
        </w:numPr>
      </w:pPr>
      <w:r>
        <w:rPr>
          <w:color w:val="000000"/>
        </w:rPr>
        <w:t>Announcement o</w:t>
      </w:r>
      <w:r>
        <w:t xml:space="preserve">f awards </w:t>
      </w:r>
      <w:r w:rsidR="00855A5C">
        <w:t>is expected</w:t>
      </w:r>
      <w:r w:rsidR="009C52C5">
        <w:t xml:space="preserve"> by </w:t>
      </w:r>
      <w:r w:rsidR="008E41D4">
        <w:t>July</w:t>
      </w:r>
      <w:r w:rsidR="009C52C5" w:rsidRPr="00513926">
        <w:t xml:space="preserve"> </w:t>
      </w:r>
      <w:r w:rsidR="00D46C06">
        <w:t>202</w:t>
      </w:r>
      <w:r w:rsidR="009634A7">
        <w:t>1</w:t>
      </w:r>
      <w:r w:rsidR="005F6B76">
        <w:t xml:space="preserve">. </w:t>
      </w:r>
    </w:p>
    <w:p w14:paraId="2DF68E2B" w14:textId="190996D0" w:rsidR="003640A7" w:rsidRDefault="003640A7" w:rsidP="00D46C06">
      <w:pPr>
        <w:numPr>
          <w:ilvl w:val="0"/>
          <w:numId w:val="4"/>
        </w:numPr>
      </w:pPr>
      <w:r>
        <w:t>Projects selected for funding will be required to work with the Maryland Sea Grant business office to complete final budget s</w:t>
      </w:r>
      <w:r w:rsidR="00215EE1">
        <w:t>heets and budget justifications</w:t>
      </w:r>
      <w:r>
        <w:t xml:space="preserve"> following funding guidance from </w:t>
      </w:r>
      <w:r w:rsidR="00C13314">
        <w:t>MAPAIS</w:t>
      </w:r>
      <w:r>
        <w:t>.</w:t>
      </w:r>
    </w:p>
    <w:p w14:paraId="66B8D34C" w14:textId="77777777" w:rsidR="00596C32" w:rsidRDefault="00596C32" w:rsidP="00583977">
      <w:pPr>
        <w:rPr>
          <w:b/>
        </w:rPr>
      </w:pPr>
    </w:p>
    <w:p w14:paraId="5B8EF5FB" w14:textId="77777777" w:rsidR="00596C32" w:rsidRPr="000D56E0" w:rsidRDefault="000D56E0" w:rsidP="00583977">
      <w:pPr>
        <w:pStyle w:val="BodyText"/>
        <w:spacing w:after="0"/>
        <w:rPr>
          <w:b/>
        </w:rPr>
      </w:pPr>
      <w:r>
        <w:rPr>
          <w:b/>
        </w:rPr>
        <w:t>Project Deliverables</w:t>
      </w:r>
    </w:p>
    <w:p w14:paraId="167F8331" w14:textId="1B75FB6A" w:rsidR="00596C32" w:rsidRDefault="00596C32" w:rsidP="00B60F41">
      <w:pPr>
        <w:pStyle w:val="BodyText"/>
        <w:numPr>
          <w:ilvl w:val="0"/>
          <w:numId w:val="15"/>
        </w:numPr>
        <w:spacing w:after="0"/>
        <w:rPr>
          <w:szCs w:val="22"/>
        </w:rPr>
      </w:pPr>
      <w:r>
        <w:rPr>
          <w:szCs w:val="22"/>
        </w:rPr>
        <w:t xml:space="preserve">All </w:t>
      </w:r>
      <w:r w:rsidR="001B37D1">
        <w:rPr>
          <w:szCs w:val="22"/>
        </w:rPr>
        <w:t>project leads</w:t>
      </w:r>
      <w:r>
        <w:rPr>
          <w:szCs w:val="22"/>
        </w:rPr>
        <w:t xml:space="preserve"> mu</w:t>
      </w:r>
      <w:r w:rsidR="00EF4183">
        <w:rPr>
          <w:szCs w:val="22"/>
        </w:rPr>
        <w:t xml:space="preserve">st submit progress reports on an annual </w:t>
      </w:r>
      <w:r>
        <w:rPr>
          <w:szCs w:val="22"/>
        </w:rPr>
        <w:t>basis and a final report upon project completion.</w:t>
      </w:r>
      <w:r w:rsidR="00855A5C" w:rsidRPr="00855A5C">
        <w:t xml:space="preserve"> </w:t>
      </w:r>
      <w:r w:rsidR="00855A5C">
        <w:t>Continuation of funding is contingent on successful project progress and timely submission of annual reports.</w:t>
      </w:r>
    </w:p>
    <w:p w14:paraId="34D89C95" w14:textId="246E2E05" w:rsidR="00855A5C" w:rsidRDefault="00855A5C" w:rsidP="00855A5C">
      <w:pPr>
        <w:numPr>
          <w:ilvl w:val="0"/>
          <w:numId w:val="4"/>
        </w:numPr>
        <w:rPr>
          <w:color w:val="000000"/>
        </w:rPr>
      </w:pPr>
      <w:r>
        <w:rPr>
          <w:color w:val="000000"/>
        </w:rPr>
        <w:t xml:space="preserve">It is expected that award recipients will present </w:t>
      </w:r>
      <w:proofErr w:type="gramStart"/>
      <w:r>
        <w:rPr>
          <w:color w:val="000000"/>
        </w:rPr>
        <w:t>final results</w:t>
      </w:r>
      <w:proofErr w:type="gramEnd"/>
      <w:r>
        <w:rPr>
          <w:color w:val="000000"/>
        </w:rPr>
        <w:t xml:space="preserve"> upon project completion at a </w:t>
      </w:r>
      <w:r w:rsidR="00C13314">
        <w:rPr>
          <w:color w:val="000000"/>
        </w:rPr>
        <w:t>MAPAIS</w:t>
      </w:r>
      <w:r>
        <w:rPr>
          <w:color w:val="000000"/>
        </w:rPr>
        <w:t xml:space="preserve"> meeting.</w:t>
      </w:r>
      <w:r w:rsidR="009C04DB">
        <w:rPr>
          <w:color w:val="000000"/>
        </w:rPr>
        <w:t xml:space="preserve"> </w:t>
      </w:r>
      <w:r w:rsidR="00C13314">
        <w:rPr>
          <w:color w:val="000000"/>
        </w:rPr>
        <w:t>MAPAIS</w:t>
      </w:r>
      <w:r w:rsidR="009C04DB">
        <w:rPr>
          <w:color w:val="000000"/>
        </w:rPr>
        <w:t xml:space="preserve"> funding should be acknowledged </w:t>
      </w:r>
      <w:r w:rsidR="0082717F">
        <w:rPr>
          <w:color w:val="000000"/>
        </w:rPr>
        <w:t>where appropriate in</w:t>
      </w:r>
      <w:r w:rsidR="009C04DB">
        <w:rPr>
          <w:color w:val="000000"/>
        </w:rPr>
        <w:t xml:space="preserve"> all </w:t>
      </w:r>
      <w:r w:rsidR="0082717F">
        <w:rPr>
          <w:color w:val="000000"/>
        </w:rPr>
        <w:t>presentations and deliverables</w:t>
      </w:r>
      <w:r w:rsidR="009E741B">
        <w:rPr>
          <w:color w:val="000000"/>
        </w:rPr>
        <w:t>, and in subsequent related or derivative publications</w:t>
      </w:r>
      <w:r w:rsidR="0082717F">
        <w:rPr>
          <w:color w:val="000000"/>
        </w:rPr>
        <w:t xml:space="preserve">. </w:t>
      </w:r>
    </w:p>
    <w:p w14:paraId="74FBD94A" w14:textId="31E84757" w:rsidR="00596C32" w:rsidRDefault="00C13314" w:rsidP="00583977">
      <w:pPr>
        <w:numPr>
          <w:ilvl w:val="0"/>
          <w:numId w:val="4"/>
        </w:numPr>
        <w:rPr>
          <w:color w:val="000000"/>
        </w:rPr>
      </w:pPr>
      <w:r>
        <w:rPr>
          <w:color w:val="000000"/>
        </w:rPr>
        <w:t>MAPAIS</w:t>
      </w:r>
      <w:r w:rsidR="00596C32">
        <w:rPr>
          <w:color w:val="000000"/>
        </w:rPr>
        <w:t xml:space="preserve"> reserves the right to divert funds to another project if </w:t>
      </w:r>
      <w:r w:rsidR="004171D6">
        <w:rPr>
          <w:color w:val="000000"/>
        </w:rPr>
        <w:t>project</w:t>
      </w:r>
      <w:r w:rsidR="00596C32">
        <w:rPr>
          <w:color w:val="000000"/>
        </w:rPr>
        <w:t xml:space="preserve"> benchmarks are not completed according to plan. </w:t>
      </w:r>
    </w:p>
    <w:p w14:paraId="7CCBF1ED" w14:textId="3705A00F" w:rsidR="00596C32" w:rsidRDefault="00C13314" w:rsidP="00583977">
      <w:pPr>
        <w:numPr>
          <w:ilvl w:val="0"/>
          <w:numId w:val="4"/>
        </w:numPr>
        <w:rPr>
          <w:color w:val="000000"/>
        </w:rPr>
      </w:pPr>
      <w:r>
        <w:rPr>
          <w:color w:val="000000"/>
        </w:rPr>
        <w:t>MAPAIS</w:t>
      </w:r>
      <w:r w:rsidR="005155DE">
        <w:rPr>
          <w:color w:val="000000"/>
        </w:rPr>
        <w:t xml:space="preserve"> retains the right to use a</w:t>
      </w:r>
      <w:r w:rsidR="00596C32">
        <w:rPr>
          <w:color w:val="000000"/>
        </w:rPr>
        <w:t xml:space="preserve">ll documents and materials produced under these </w:t>
      </w:r>
      <w:r w:rsidR="008C099C">
        <w:rPr>
          <w:color w:val="000000"/>
        </w:rPr>
        <w:t xml:space="preserve">grants </w:t>
      </w:r>
      <w:r w:rsidR="005155DE">
        <w:rPr>
          <w:color w:val="000000"/>
        </w:rPr>
        <w:t>and disseminate them for use by others,</w:t>
      </w:r>
      <w:r w:rsidR="00596C32">
        <w:rPr>
          <w:color w:val="000000"/>
        </w:rPr>
        <w:t xml:space="preserve"> unless other written agreements are in place. </w:t>
      </w:r>
    </w:p>
    <w:p w14:paraId="370D0FA7" w14:textId="77777777" w:rsidR="008C099C" w:rsidRDefault="008C099C" w:rsidP="00B60F41">
      <w:pPr>
        <w:rPr>
          <w:color w:val="000000"/>
        </w:rPr>
      </w:pPr>
    </w:p>
    <w:p w14:paraId="0B1E4B91" w14:textId="61E7A36B" w:rsidR="008C099C" w:rsidRDefault="008C099C" w:rsidP="00B60F41">
      <w:pPr>
        <w:rPr>
          <w:b/>
          <w:color w:val="000000"/>
        </w:rPr>
      </w:pPr>
      <w:r w:rsidRPr="00B60F41">
        <w:rPr>
          <w:b/>
          <w:color w:val="000000"/>
        </w:rPr>
        <w:t>Contacts</w:t>
      </w:r>
    </w:p>
    <w:p w14:paraId="4EC766E0" w14:textId="035E2282" w:rsidR="00D46C06" w:rsidRPr="00D46C06" w:rsidRDefault="00D46C06" w:rsidP="00D46C06">
      <w:pPr>
        <w:tabs>
          <w:tab w:val="left" w:pos="720"/>
          <w:tab w:val="left" w:pos="5040"/>
        </w:tabs>
        <w:rPr>
          <w:color w:val="000000"/>
        </w:rPr>
      </w:pPr>
      <w:r>
        <w:rPr>
          <w:color w:val="000000"/>
        </w:rPr>
        <w:tab/>
      </w:r>
      <w:r w:rsidR="009634A7">
        <w:rPr>
          <w:color w:val="000000"/>
        </w:rPr>
        <w:t>Edna Stetzar</w:t>
      </w:r>
      <w:r w:rsidRPr="00D46C06">
        <w:rPr>
          <w:color w:val="000000"/>
        </w:rPr>
        <w:t xml:space="preserve">, Chair </w:t>
      </w:r>
      <w:r w:rsidRPr="00D46C06">
        <w:rPr>
          <w:color w:val="000000"/>
        </w:rPr>
        <w:tab/>
        <w:t>Julianna Greenberg, Panel Staff</w:t>
      </w:r>
    </w:p>
    <w:p w14:paraId="7D451681" w14:textId="02ED478F" w:rsidR="008C099C" w:rsidRPr="00D46C06" w:rsidRDefault="00D46C06" w:rsidP="00D46C06">
      <w:pPr>
        <w:tabs>
          <w:tab w:val="left" w:pos="720"/>
          <w:tab w:val="left" w:pos="5040"/>
        </w:tabs>
        <w:rPr>
          <w:color w:val="000000"/>
        </w:rPr>
      </w:pPr>
      <w:r>
        <w:rPr>
          <w:color w:val="000000"/>
        </w:rPr>
        <w:tab/>
      </w:r>
      <w:r w:rsidR="009634A7">
        <w:rPr>
          <w:color w:val="000000"/>
        </w:rPr>
        <w:t>Edna.stetzar</w:t>
      </w:r>
      <w:r w:rsidRPr="00D46C06">
        <w:rPr>
          <w:color w:val="000000"/>
        </w:rPr>
        <w:t>@</w:t>
      </w:r>
      <w:r w:rsidR="009634A7">
        <w:rPr>
          <w:color w:val="000000"/>
        </w:rPr>
        <w:t>delaware</w:t>
      </w:r>
      <w:r w:rsidRPr="00D46C06">
        <w:rPr>
          <w:color w:val="000000"/>
        </w:rPr>
        <w:t>.gov</w:t>
      </w:r>
      <w:r w:rsidRPr="00D46C06">
        <w:rPr>
          <w:color w:val="000000"/>
        </w:rPr>
        <w:tab/>
        <w:t>Greenberg.Julianna@epa.gov</w:t>
      </w:r>
    </w:p>
    <w:p w14:paraId="5E7D3F95" w14:textId="5C4348D6" w:rsidR="003640A7" w:rsidRPr="003640A7" w:rsidRDefault="003640A7" w:rsidP="003640A7">
      <w:pPr>
        <w:ind w:left="720"/>
        <w:rPr>
          <w:color w:val="000000"/>
          <w:u w:val="single"/>
        </w:rPr>
      </w:pPr>
      <w:r>
        <w:rPr>
          <w:color w:val="000000"/>
          <w:u w:val="single"/>
        </w:rPr>
        <w:t>State Representatives</w:t>
      </w:r>
      <w:r w:rsidR="0063260C" w:rsidRPr="0063260C">
        <w:rPr>
          <w:color w:val="000000"/>
        </w:rPr>
        <w:t xml:space="preserve">: </w:t>
      </w:r>
      <w:hyperlink r:id="rId18" w:history="1">
        <w:r w:rsidR="00621205" w:rsidRPr="00621205">
          <w:rPr>
            <w:rStyle w:val="Hyperlink"/>
          </w:rPr>
          <w:t>http://www.midatlanticpanel.org/about-us/panel-members/</w:t>
        </w:r>
      </w:hyperlink>
    </w:p>
    <w:sectPr w:rsidR="003640A7" w:rsidRPr="003640A7" w:rsidSect="00621205">
      <w:headerReference w:type="default" r:id="rId19"/>
      <w:footerReference w:type="default" r:id="rId20"/>
      <w:headerReference w:type="first" r:id="rId21"/>
      <w:pgSz w:w="12240" w:h="15840"/>
      <w:pgMar w:top="1440" w:right="1440" w:bottom="810" w:left="1440" w:header="720" w:footer="257" w:gutter="0"/>
      <w:cols w:space="720"/>
      <w:titlePg/>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91A2B" w14:textId="77777777" w:rsidR="00B14421" w:rsidRDefault="00B14421">
      <w:r>
        <w:separator/>
      </w:r>
    </w:p>
  </w:endnote>
  <w:endnote w:type="continuationSeparator" w:id="0">
    <w:p w14:paraId="347E54F0" w14:textId="77777777" w:rsidR="00B14421" w:rsidRDefault="00B1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dobe Caslon Pro">
    <w:panose1 w:val="00000000000000000000"/>
    <w:charset w:val="00"/>
    <w:family w:val="roman"/>
    <w:notTrueType/>
    <w:pitch w:val="variable"/>
    <w:sig w:usb0="00000007" w:usb1="00000001" w:usb2="00000000" w:usb3="00000000" w:csb0="000000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B4810" w14:textId="2A09ACF4" w:rsidR="003B4CF3" w:rsidRDefault="0063260C">
    <w:pPr>
      <w:pStyle w:val="Footer"/>
      <w:jc w:val="right"/>
    </w:pPr>
    <w:r>
      <w:fldChar w:fldCharType="begin"/>
    </w:r>
    <w:r w:rsidR="00AD1148">
      <w:instrText xml:space="preserve"> PAGE </w:instrText>
    </w:r>
    <w:r>
      <w:fldChar w:fldCharType="separate"/>
    </w:r>
    <w:r w:rsidR="00D46C06">
      <w:rPr>
        <w:noProof/>
      </w:rPr>
      <w:t>2</w:t>
    </w:r>
    <w:r>
      <w:rPr>
        <w:noProof/>
      </w:rPr>
      <w:fldChar w:fldCharType="end"/>
    </w:r>
  </w:p>
  <w:p w14:paraId="05185140" w14:textId="77777777" w:rsidR="003B4CF3" w:rsidRDefault="003B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A55DA" w14:textId="77777777" w:rsidR="00B14421" w:rsidRDefault="00B14421">
      <w:r>
        <w:separator/>
      </w:r>
    </w:p>
  </w:footnote>
  <w:footnote w:type="continuationSeparator" w:id="0">
    <w:p w14:paraId="61B56AC5" w14:textId="77777777" w:rsidR="00B14421" w:rsidRDefault="00B14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4BD4F" w14:textId="4206A682" w:rsidR="00621205" w:rsidRDefault="00621205" w:rsidP="0062120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E272" w14:textId="7FBC2D26" w:rsidR="00621205" w:rsidRDefault="00621205" w:rsidP="00621205">
    <w:pPr>
      <w:pStyle w:val="Header"/>
      <w:jc w:val="center"/>
    </w:pPr>
    <w:r>
      <w:rPr>
        <w:noProof/>
        <w:lang w:eastAsia="en-US"/>
      </w:rPr>
      <w:drawing>
        <wp:inline distT="0" distB="0" distL="0" distR="0" wp14:anchorId="711D192A" wp14:editId="131BD0DC">
          <wp:extent cx="4629150" cy="1466850"/>
          <wp:effectExtent l="0" t="0" r="0" b="0"/>
          <wp:docPr id="2" name="Picture 2" descr="C:\Users\Maryland Sea Grant\AppData\Local\Microsoft\Windows\INetCache\Content.Word\MAPAIS_Logo_Nobackground.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yland Sea Grant\AppData\Local\Microsoft\Windows\INetCache\Content.Word\MAPAIS_Logo_Nobackgroun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29150" cy="1466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02"/>
    <w:multiLevelType w:val="multilevel"/>
    <w:tmpl w:val="B7E45F54"/>
    <w:name w:val="WW8Num2"/>
    <w:lvl w:ilvl="0">
      <w:start w:val="1"/>
      <w:numFmt w:val="bullet"/>
      <w:lvlText w:val=""/>
      <w:lvlJc w:val="left"/>
      <w:pPr>
        <w:tabs>
          <w:tab w:val="num" w:pos="720"/>
        </w:tabs>
        <w:ind w:left="720" w:hanging="360"/>
      </w:pPr>
      <w:rPr>
        <w:rFonts w:ascii="Symbol" w:hAnsi="Symbol" w:hint="default"/>
        <w:b/>
        <w:i/>
      </w:rPr>
    </w:lvl>
    <w:lvl w:ilvl="1">
      <w:start w:val="1"/>
      <w:numFmt w:val="bullet"/>
      <w:lvlText w:val="o"/>
      <w:lvlJc w:val="left"/>
      <w:pPr>
        <w:tabs>
          <w:tab w:val="num" w:pos="1080"/>
        </w:tabs>
        <w:ind w:left="1080" w:hanging="360"/>
      </w:pPr>
      <w:rPr>
        <w:rFonts w:ascii="Courier New" w:hAnsi="Courier New" w:cs="SimSun"/>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SimSun"/>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SimSun"/>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4"/>
    <w:multiLevelType w:val="multilevel"/>
    <w:tmpl w:val="478429E0"/>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Wingdings" w:hAnsi="Wingdings" w:hint="default"/>
        <w:sz w:val="18"/>
        <w:szCs w:val="18"/>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1080" w:hanging="720"/>
      </w:pPr>
      <w:rPr>
        <w:i w:val="0"/>
      </w:rPr>
    </w:lvl>
  </w:abstractNum>
  <w:abstractNum w:abstractNumId="5" w15:restartNumberingAfterBreak="0">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12FC140E"/>
    <w:multiLevelType w:val="hybridMultilevel"/>
    <w:tmpl w:val="3968B25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B6388"/>
    <w:multiLevelType w:val="hybridMultilevel"/>
    <w:tmpl w:val="332A53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FA7167"/>
    <w:multiLevelType w:val="multilevel"/>
    <w:tmpl w:val="00000002"/>
    <w:lvl w:ilvl="0">
      <w:start w:val="1"/>
      <w:numFmt w:val="decimal"/>
      <w:lvlText w:val="%1)"/>
      <w:lvlJc w:val="left"/>
      <w:pPr>
        <w:tabs>
          <w:tab w:val="num" w:pos="720"/>
        </w:tabs>
        <w:ind w:left="720" w:hanging="360"/>
      </w:pPr>
      <w:rPr>
        <w:b/>
        <w:i/>
      </w:rPr>
    </w:lvl>
    <w:lvl w:ilvl="1">
      <w:start w:val="1"/>
      <w:numFmt w:val="bullet"/>
      <w:lvlText w:val="o"/>
      <w:lvlJc w:val="left"/>
      <w:pPr>
        <w:tabs>
          <w:tab w:val="num" w:pos="1080"/>
        </w:tabs>
        <w:ind w:left="1080" w:hanging="360"/>
      </w:pPr>
      <w:rPr>
        <w:rFonts w:ascii="Courier New" w:hAnsi="Courier New" w:cs="SimSun"/>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SimSun"/>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SimSun"/>
      </w:rPr>
    </w:lvl>
    <w:lvl w:ilvl="8">
      <w:start w:val="1"/>
      <w:numFmt w:val="bullet"/>
      <w:lvlText w:val=""/>
      <w:lvlJc w:val="left"/>
      <w:pPr>
        <w:tabs>
          <w:tab w:val="num" w:pos="3600"/>
        </w:tabs>
        <w:ind w:left="3600" w:hanging="360"/>
      </w:pPr>
      <w:rPr>
        <w:rFonts w:ascii="Wingdings" w:hAnsi="Wingdings"/>
      </w:rPr>
    </w:lvl>
  </w:abstractNum>
  <w:abstractNum w:abstractNumId="9" w15:restartNumberingAfterBreak="0">
    <w:nsid w:val="34834D87"/>
    <w:multiLevelType w:val="hybridMultilevel"/>
    <w:tmpl w:val="14CE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6A1276"/>
    <w:multiLevelType w:val="hybridMultilevel"/>
    <w:tmpl w:val="E3DA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47CF5"/>
    <w:multiLevelType w:val="hybridMultilevel"/>
    <w:tmpl w:val="10387614"/>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2" w15:restartNumberingAfterBreak="0">
    <w:nsid w:val="4EDF0C00"/>
    <w:multiLevelType w:val="hybridMultilevel"/>
    <w:tmpl w:val="767AA6EC"/>
    <w:lvl w:ilvl="0" w:tplc="04090011">
      <w:start w:val="1"/>
      <w:numFmt w:val="decimal"/>
      <w:lvlText w:val="%1)"/>
      <w:lvlJc w:val="left"/>
      <w:pPr>
        <w:tabs>
          <w:tab w:val="num" w:pos="360"/>
        </w:tabs>
        <w:ind w:left="360" w:hanging="360"/>
      </w:pPr>
      <w:rPr>
        <w:rFonts w:hint="default"/>
        <w:b/>
        <w:i w:val="0"/>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CD3DA2"/>
    <w:multiLevelType w:val="hybridMultilevel"/>
    <w:tmpl w:val="F476E776"/>
    <w:lvl w:ilvl="0" w:tplc="26FCF23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F51A11"/>
    <w:multiLevelType w:val="hybridMultilevel"/>
    <w:tmpl w:val="44F49D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11"/>
  </w:num>
  <w:num w:numId="9">
    <w:abstractNumId w:val="8"/>
  </w:num>
  <w:num w:numId="10">
    <w:abstractNumId w:val="10"/>
  </w:num>
  <w:num w:numId="11">
    <w:abstractNumId w:val="6"/>
  </w:num>
  <w:num w:numId="12">
    <w:abstractNumId w:val="13"/>
  </w:num>
  <w:num w:numId="13">
    <w:abstractNumId w:val="7"/>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EA"/>
    <w:rsid w:val="000010B8"/>
    <w:rsid w:val="0002451B"/>
    <w:rsid w:val="00034B54"/>
    <w:rsid w:val="000553D5"/>
    <w:rsid w:val="00055A04"/>
    <w:rsid w:val="00092400"/>
    <w:rsid w:val="00096064"/>
    <w:rsid w:val="000978A4"/>
    <w:rsid w:val="000A2D85"/>
    <w:rsid w:val="000D2603"/>
    <w:rsid w:val="000D56E0"/>
    <w:rsid w:val="000E0D94"/>
    <w:rsid w:val="000E1F24"/>
    <w:rsid w:val="000E3127"/>
    <w:rsid w:val="00100816"/>
    <w:rsid w:val="001026BE"/>
    <w:rsid w:val="00107722"/>
    <w:rsid w:val="00114705"/>
    <w:rsid w:val="00156330"/>
    <w:rsid w:val="00192305"/>
    <w:rsid w:val="001A232B"/>
    <w:rsid w:val="001B37D1"/>
    <w:rsid w:val="001C3E95"/>
    <w:rsid w:val="001D699E"/>
    <w:rsid w:val="00215EE1"/>
    <w:rsid w:val="002349D3"/>
    <w:rsid w:val="0027140B"/>
    <w:rsid w:val="0029612B"/>
    <w:rsid w:val="002A3928"/>
    <w:rsid w:val="002B5DFF"/>
    <w:rsid w:val="002E5DB8"/>
    <w:rsid w:val="003024EB"/>
    <w:rsid w:val="00350F9F"/>
    <w:rsid w:val="003640A7"/>
    <w:rsid w:val="003725C8"/>
    <w:rsid w:val="00387129"/>
    <w:rsid w:val="003B347A"/>
    <w:rsid w:val="003B4CF3"/>
    <w:rsid w:val="003B649A"/>
    <w:rsid w:val="004171D6"/>
    <w:rsid w:val="00417DB1"/>
    <w:rsid w:val="00427F73"/>
    <w:rsid w:val="00471E23"/>
    <w:rsid w:val="00492058"/>
    <w:rsid w:val="00492290"/>
    <w:rsid w:val="004C3BD1"/>
    <w:rsid w:val="004E2B44"/>
    <w:rsid w:val="004E3C82"/>
    <w:rsid w:val="004E4011"/>
    <w:rsid w:val="004E4034"/>
    <w:rsid w:val="004E4E2E"/>
    <w:rsid w:val="004E5EA7"/>
    <w:rsid w:val="00513926"/>
    <w:rsid w:val="00514B02"/>
    <w:rsid w:val="005155DE"/>
    <w:rsid w:val="00524B50"/>
    <w:rsid w:val="00556A5B"/>
    <w:rsid w:val="0056114F"/>
    <w:rsid w:val="005612FD"/>
    <w:rsid w:val="005653A0"/>
    <w:rsid w:val="005740EE"/>
    <w:rsid w:val="00583977"/>
    <w:rsid w:val="00591C03"/>
    <w:rsid w:val="00596C32"/>
    <w:rsid w:val="005A314C"/>
    <w:rsid w:val="005A44A6"/>
    <w:rsid w:val="005C3A85"/>
    <w:rsid w:val="005D318A"/>
    <w:rsid w:val="005D60AD"/>
    <w:rsid w:val="005F6668"/>
    <w:rsid w:val="005F6B76"/>
    <w:rsid w:val="00610D0E"/>
    <w:rsid w:val="00620808"/>
    <w:rsid w:val="00621205"/>
    <w:rsid w:val="0063260C"/>
    <w:rsid w:val="00632F66"/>
    <w:rsid w:val="00663D72"/>
    <w:rsid w:val="00676B0D"/>
    <w:rsid w:val="00686EA8"/>
    <w:rsid w:val="006A38C9"/>
    <w:rsid w:val="006C1AC4"/>
    <w:rsid w:val="00741E02"/>
    <w:rsid w:val="0074564D"/>
    <w:rsid w:val="00746CC0"/>
    <w:rsid w:val="00750BF3"/>
    <w:rsid w:val="00752C3F"/>
    <w:rsid w:val="00792FD7"/>
    <w:rsid w:val="007936FB"/>
    <w:rsid w:val="007B2B82"/>
    <w:rsid w:val="007E7F1E"/>
    <w:rsid w:val="007F6CFA"/>
    <w:rsid w:val="0082717F"/>
    <w:rsid w:val="00830BFF"/>
    <w:rsid w:val="00855A5C"/>
    <w:rsid w:val="008668A4"/>
    <w:rsid w:val="00873454"/>
    <w:rsid w:val="008827D3"/>
    <w:rsid w:val="008848C4"/>
    <w:rsid w:val="008A6075"/>
    <w:rsid w:val="008A6B2D"/>
    <w:rsid w:val="008C099C"/>
    <w:rsid w:val="008C6DF9"/>
    <w:rsid w:val="008E41D4"/>
    <w:rsid w:val="008F1AA0"/>
    <w:rsid w:val="009123CA"/>
    <w:rsid w:val="0091460A"/>
    <w:rsid w:val="00921024"/>
    <w:rsid w:val="009217C0"/>
    <w:rsid w:val="00936C73"/>
    <w:rsid w:val="00942491"/>
    <w:rsid w:val="00953488"/>
    <w:rsid w:val="00955513"/>
    <w:rsid w:val="00957C38"/>
    <w:rsid w:val="00960469"/>
    <w:rsid w:val="009634A7"/>
    <w:rsid w:val="009B77C6"/>
    <w:rsid w:val="009C04DB"/>
    <w:rsid w:val="009C52C5"/>
    <w:rsid w:val="009C5F55"/>
    <w:rsid w:val="009E4CF1"/>
    <w:rsid w:val="009E6E31"/>
    <w:rsid w:val="009E741B"/>
    <w:rsid w:val="00A05568"/>
    <w:rsid w:val="00A12383"/>
    <w:rsid w:val="00A25A51"/>
    <w:rsid w:val="00A46C55"/>
    <w:rsid w:val="00A634A8"/>
    <w:rsid w:val="00A732A3"/>
    <w:rsid w:val="00A77020"/>
    <w:rsid w:val="00A8156C"/>
    <w:rsid w:val="00AD1148"/>
    <w:rsid w:val="00AE3CF1"/>
    <w:rsid w:val="00AF0D26"/>
    <w:rsid w:val="00B001C9"/>
    <w:rsid w:val="00B0252A"/>
    <w:rsid w:val="00B14421"/>
    <w:rsid w:val="00B1645D"/>
    <w:rsid w:val="00B517F2"/>
    <w:rsid w:val="00B5727D"/>
    <w:rsid w:val="00B60F41"/>
    <w:rsid w:val="00B61FB2"/>
    <w:rsid w:val="00B76892"/>
    <w:rsid w:val="00B90DF8"/>
    <w:rsid w:val="00B93700"/>
    <w:rsid w:val="00BA700C"/>
    <w:rsid w:val="00BB4EEA"/>
    <w:rsid w:val="00BC6006"/>
    <w:rsid w:val="00BC6491"/>
    <w:rsid w:val="00BD4E03"/>
    <w:rsid w:val="00BF7B22"/>
    <w:rsid w:val="00C12EC8"/>
    <w:rsid w:val="00C13314"/>
    <w:rsid w:val="00C52782"/>
    <w:rsid w:val="00C90244"/>
    <w:rsid w:val="00CA3FE6"/>
    <w:rsid w:val="00CC1A12"/>
    <w:rsid w:val="00CC71CC"/>
    <w:rsid w:val="00CD5879"/>
    <w:rsid w:val="00D149E7"/>
    <w:rsid w:val="00D46C06"/>
    <w:rsid w:val="00DA74C8"/>
    <w:rsid w:val="00DB55D2"/>
    <w:rsid w:val="00DC60E1"/>
    <w:rsid w:val="00DC7589"/>
    <w:rsid w:val="00DD1EEA"/>
    <w:rsid w:val="00DD3883"/>
    <w:rsid w:val="00DE2B79"/>
    <w:rsid w:val="00E842DE"/>
    <w:rsid w:val="00EB3193"/>
    <w:rsid w:val="00ED174B"/>
    <w:rsid w:val="00EE2677"/>
    <w:rsid w:val="00EE329D"/>
    <w:rsid w:val="00EE3AF0"/>
    <w:rsid w:val="00EF4183"/>
    <w:rsid w:val="00F14270"/>
    <w:rsid w:val="00F14939"/>
    <w:rsid w:val="00F324B4"/>
    <w:rsid w:val="00F34704"/>
    <w:rsid w:val="00F36A55"/>
    <w:rsid w:val="00F37E08"/>
    <w:rsid w:val="00F402CB"/>
    <w:rsid w:val="00F503D8"/>
    <w:rsid w:val="00F5347A"/>
    <w:rsid w:val="00F53677"/>
    <w:rsid w:val="00F56FA4"/>
    <w:rsid w:val="00FA5755"/>
    <w:rsid w:val="00FF6FD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BF3695F"/>
  <w15:docId w15:val="{1C66976F-FF74-46DF-B070-EC009E3E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60C"/>
    <w:pPr>
      <w:suppressAutoHyphens/>
    </w:pPr>
    <w:rPr>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3260C"/>
    <w:rPr>
      <w:rFonts w:ascii="Symbol" w:hAnsi="Symbol"/>
    </w:rPr>
  </w:style>
  <w:style w:type="character" w:customStyle="1" w:styleId="WW8Num1z1">
    <w:name w:val="WW8Num1z1"/>
    <w:rsid w:val="0063260C"/>
    <w:rPr>
      <w:rFonts w:ascii="Wingdings" w:hAnsi="Wingdings"/>
    </w:rPr>
  </w:style>
  <w:style w:type="character" w:customStyle="1" w:styleId="WW8Num1z4">
    <w:name w:val="WW8Num1z4"/>
    <w:rsid w:val="0063260C"/>
    <w:rPr>
      <w:rFonts w:ascii="Courier New" w:hAnsi="Courier New"/>
    </w:rPr>
  </w:style>
  <w:style w:type="character" w:customStyle="1" w:styleId="WW8Num2z0">
    <w:name w:val="WW8Num2z0"/>
    <w:rsid w:val="0063260C"/>
    <w:rPr>
      <w:b/>
      <w:i/>
    </w:rPr>
  </w:style>
  <w:style w:type="character" w:customStyle="1" w:styleId="WW8Num2z1">
    <w:name w:val="WW8Num2z1"/>
    <w:rsid w:val="0063260C"/>
    <w:rPr>
      <w:rFonts w:ascii="Courier New" w:hAnsi="Courier New" w:cs="Wingdings"/>
    </w:rPr>
  </w:style>
  <w:style w:type="character" w:customStyle="1" w:styleId="WW8Num2z2">
    <w:name w:val="WW8Num2z2"/>
    <w:rsid w:val="0063260C"/>
    <w:rPr>
      <w:rFonts w:ascii="Wingdings" w:hAnsi="Wingdings"/>
    </w:rPr>
  </w:style>
  <w:style w:type="character" w:customStyle="1" w:styleId="WW8Num2z3">
    <w:name w:val="WW8Num2z3"/>
    <w:rsid w:val="0063260C"/>
    <w:rPr>
      <w:rFonts w:ascii="Symbol" w:hAnsi="Symbol"/>
    </w:rPr>
  </w:style>
  <w:style w:type="character" w:customStyle="1" w:styleId="WW8Num4z0">
    <w:name w:val="WW8Num4z0"/>
    <w:rsid w:val="0063260C"/>
    <w:rPr>
      <w:rFonts w:ascii="Symbol" w:hAnsi="Symbol" w:cs="Times New Roman"/>
    </w:rPr>
  </w:style>
  <w:style w:type="character" w:customStyle="1" w:styleId="WW8Num4z1">
    <w:name w:val="WW8Num4z1"/>
    <w:rsid w:val="0063260C"/>
    <w:rPr>
      <w:rFonts w:ascii="Courier New" w:hAnsi="Courier New"/>
    </w:rPr>
  </w:style>
  <w:style w:type="character" w:customStyle="1" w:styleId="WW8Num4z2">
    <w:name w:val="WW8Num4z2"/>
    <w:rsid w:val="0063260C"/>
    <w:rPr>
      <w:rFonts w:ascii="Wingdings" w:hAnsi="Wingdings"/>
    </w:rPr>
  </w:style>
  <w:style w:type="character" w:customStyle="1" w:styleId="WW8Num4z3">
    <w:name w:val="WW8Num4z3"/>
    <w:rsid w:val="0063260C"/>
    <w:rPr>
      <w:rFonts w:ascii="Symbol" w:hAnsi="Symbol"/>
    </w:rPr>
  </w:style>
  <w:style w:type="character" w:customStyle="1" w:styleId="WW8Num6z0">
    <w:name w:val="WW8Num6z0"/>
    <w:rsid w:val="0063260C"/>
    <w:rPr>
      <w:i w:val="0"/>
    </w:rPr>
  </w:style>
  <w:style w:type="character" w:customStyle="1" w:styleId="WW8Num3z0">
    <w:name w:val="WW8Num3z0"/>
    <w:rsid w:val="0063260C"/>
    <w:rPr>
      <w:rFonts w:ascii="Symbol" w:hAnsi="Symbol"/>
    </w:rPr>
  </w:style>
  <w:style w:type="character" w:customStyle="1" w:styleId="WW8Num3z1">
    <w:name w:val="WW8Num3z1"/>
    <w:rsid w:val="0063260C"/>
    <w:rPr>
      <w:rFonts w:ascii="Courier New" w:hAnsi="Courier New" w:cs="Courier New"/>
    </w:rPr>
  </w:style>
  <w:style w:type="character" w:customStyle="1" w:styleId="WW8Num3z2">
    <w:name w:val="WW8Num3z2"/>
    <w:rsid w:val="0063260C"/>
    <w:rPr>
      <w:rFonts w:ascii="Wingdings" w:hAnsi="Wingdings"/>
    </w:rPr>
  </w:style>
  <w:style w:type="character" w:customStyle="1" w:styleId="WW8Num5z0">
    <w:name w:val="WW8Num5z0"/>
    <w:rsid w:val="0063260C"/>
    <w:rPr>
      <w:rFonts w:ascii="Symbol" w:hAnsi="Symbol" w:cs="Times New Roman"/>
    </w:rPr>
  </w:style>
  <w:style w:type="character" w:customStyle="1" w:styleId="WW8Num5z1">
    <w:name w:val="WW8Num5z1"/>
    <w:rsid w:val="0063260C"/>
    <w:rPr>
      <w:rFonts w:ascii="Courier New" w:hAnsi="Courier New"/>
    </w:rPr>
  </w:style>
  <w:style w:type="character" w:customStyle="1" w:styleId="WW8Num5z2">
    <w:name w:val="WW8Num5z2"/>
    <w:rsid w:val="0063260C"/>
    <w:rPr>
      <w:rFonts w:ascii="Wingdings" w:hAnsi="Wingdings"/>
    </w:rPr>
  </w:style>
  <w:style w:type="character" w:customStyle="1" w:styleId="WW8Num5z3">
    <w:name w:val="WW8Num5z3"/>
    <w:rsid w:val="0063260C"/>
    <w:rPr>
      <w:rFonts w:ascii="Symbol" w:hAnsi="Symbol"/>
    </w:rPr>
  </w:style>
  <w:style w:type="character" w:customStyle="1" w:styleId="Absatz-Standardschriftart">
    <w:name w:val="Absatz-Standardschriftart"/>
    <w:rsid w:val="0063260C"/>
  </w:style>
  <w:style w:type="character" w:customStyle="1" w:styleId="WW-DefaultParagraphFont">
    <w:name w:val="WW-Default Paragraph Font"/>
    <w:rsid w:val="0063260C"/>
  </w:style>
  <w:style w:type="character" w:styleId="Hyperlink">
    <w:name w:val="Hyperlink"/>
    <w:rsid w:val="0063260C"/>
    <w:rPr>
      <w:color w:val="0000FF"/>
      <w:u w:val="single"/>
    </w:rPr>
  </w:style>
  <w:style w:type="character" w:customStyle="1" w:styleId="EndnoteReference1">
    <w:name w:val="Endnote Reference1"/>
    <w:rsid w:val="0063260C"/>
    <w:rPr>
      <w:vertAlign w:val="superscript"/>
    </w:rPr>
  </w:style>
  <w:style w:type="character" w:customStyle="1" w:styleId="CommentReference1">
    <w:name w:val="Comment Reference1"/>
    <w:rsid w:val="0063260C"/>
    <w:rPr>
      <w:sz w:val="18"/>
    </w:rPr>
  </w:style>
  <w:style w:type="character" w:customStyle="1" w:styleId="HeaderChar">
    <w:name w:val="Header Char"/>
    <w:rsid w:val="0063260C"/>
    <w:rPr>
      <w:sz w:val="24"/>
      <w:szCs w:val="24"/>
    </w:rPr>
  </w:style>
  <w:style w:type="character" w:customStyle="1" w:styleId="FooterChar">
    <w:name w:val="Footer Char"/>
    <w:rsid w:val="0063260C"/>
    <w:rPr>
      <w:sz w:val="24"/>
      <w:szCs w:val="24"/>
    </w:rPr>
  </w:style>
  <w:style w:type="character" w:styleId="FollowedHyperlink">
    <w:name w:val="FollowedHyperlink"/>
    <w:rsid w:val="0063260C"/>
    <w:rPr>
      <w:color w:val="800080"/>
      <w:u w:val="single"/>
    </w:rPr>
  </w:style>
  <w:style w:type="character" w:customStyle="1" w:styleId="ListLabel1">
    <w:name w:val="ListLabel 1"/>
    <w:rsid w:val="0063260C"/>
    <w:rPr>
      <w:b/>
      <w:i/>
    </w:rPr>
  </w:style>
  <w:style w:type="character" w:customStyle="1" w:styleId="ListLabel2">
    <w:name w:val="ListLabel 2"/>
    <w:rsid w:val="0063260C"/>
    <w:rPr>
      <w:rFonts w:cs="Wingdings"/>
    </w:rPr>
  </w:style>
  <w:style w:type="character" w:customStyle="1" w:styleId="ListLabel3">
    <w:name w:val="ListLabel 3"/>
    <w:rsid w:val="0063260C"/>
    <w:rPr>
      <w:rFonts w:cs="Courier New"/>
    </w:rPr>
  </w:style>
  <w:style w:type="character" w:customStyle="1" w:styleId="ListLabel4">
    <w:name w:val="ListLabel 4"/>
    <w:rsid w:val="0063260C"/>
    <w:rPr>
      <w:rFonts w:eastAsia="Times New Roman" w:cs="Times New Roman"/>
    </w:rPr>
  </w:style>
  <w:style w:type="character" w:customStyle="1" w:styleId="FootnoteCharacters">
    <w:name w:val="Footnote Characters"/>
    <w:rsid w:val="0063260C"/>
  </w:style>
  <w:style w:type="character" w:styleId="FootnoteReference">
    <w:name w:val="footnote reference"/>
    <w:rsid w:val="0063260C"/>
    <w:rPr>
      <w:vertAlign w:val="superscript"/>
    </w:rPr>
  </w:style>
  <w:style w:type="character" w:customStyle="1" w:styleId="EndnoteCharacters">
    <w:name w:val="Endnote Characters"/>
    <w:rsid w:val="0063260C"/>
    <w:rPr>
      <w:vertAlign w:val="superscript"/>
    </w:rPr>
  </w:style>
  <w:style w:type="character" w:customStyle="1" w:styleId="WW-EndnoteCharacters">
    <w:name w:val="WW-Endnote Characters"/>
    <w:rsid w:val="0063260C"/>
  </w:style>
  <w:style w:type="character" w:styleId="CommentReference">
    <w:name w:val="annotation reference"/>
    <w:rsid w:val="0063260C"/>
    <w:rPr>
      <w:sz w:val="16"/>
      <w:szCs w:val="16"/>
    </w:rPr>
  </w:style>
  <w:style w:type="character" w:customStyle="1" w:styleId="CommentTextChar">
    <w:name w:val="Comment Text Char"/>
    <w:rsid w:val="0063260C"/>
    <w:rPr>
      <w:kern w:val="1"/>
    </w:rPr>
  </w:style>
  <w:style w:type="character" w:customStyle="1" w:styleId="CommentSubjectChar">
    <w:name w:val="Comment Subject Char"/>
    <w:rsid w:val="0063260C"/>
    <w:rPr>
      <w:b/>
      <w:bCs/>
      <w:kern w:val="1"/>
    </w:rPr>
  </w:style>
  <w:style w:type="character" w:styleId="EndnoteReference">
    <w:name w:val="endnote reference"/>
    <w:rsid w:val="0063260C"/>
    <w:rPr>
      <w:vertAlign w:val="superscript"/>
    </w:rPr>
  </w:style>
  <w:style w:type="paragraph" w:customStyle="1" w:styleId="Heading">
    <w:name w:val="Heading"/>
    <w:basedOn w:val="Normal"/>
    <w:next w:val="BodyText"/>
    <w:rsid w:val="0063260C"/>
    <w:pPr>
      <w:keepNext/>
      <w:spacing w:before="240" w:after="120"/>
    </w:pPr>
    <w:rPr>
      <w:rFonts w:ascii="Arial" w:eastAsia="Arial Unicode MS" w:hAnsi="Arial" w:cs="Tahoma"/>
      <w:sz w:val="28"/>
      <w:szCs w:val="28"/>
    </w:rPr>
  </w:style>
  <w:style w:type="paragraph" w:styleId="BodyText">
    <w:name w:val="Body Text"/>
    <w:basedOn w:val="Normal"/>
    <w:rsid w:val="0063260C"/>
    <w:pPr>
      <w:spacing w:after="120"/>
    </w:pPr>
  </w:style>
  <w:style w:type="paragraph" w:styleId="List">
    <w:name w:val="List"/>
    <w:basedOn w:val="BodyText"/>
    <w:rsid w:val="0063260C"/>
    <w:rPr>
      <w:rFonts w:cs="Tahoma"/>
    </w:rPr>
  </w:style>
  <w:style w:type="paragraph" w:styleId="Caption">
    <w:name w:val="caption"/>
    <w:basedOn w:val="Normal"/>
    <w:qFormat/>
    <w:rsid w:val="0063260C"/>
    <w:pPr>
      <w:suppressLineNumbers/>
      <w:spacing w:before="120" w:after="120"/>
    </w:pPr>
    <w:rPr>
      <w:rFonts w:cs="Tahoma"/>
      <w:i/>
      <w:iCs/>
    </w:rPr>
  </w:style>
  <w:style w:type="paragraph" w:customStyle="1" w:styleId="Index">
    <w:name w:val="Index"/>
    <w:basedOn w:val="Normal"/>
    <w:rsid w:val="0063260C"/>
    <w:pPr>
      <w:suppressLineNumbers/>
    </w:pPr>
    <w:rPr>
      <w:rFonts w:cs="Tahoma"/>
    </w:rPr>
  </w:style>
  <w:style w:type="paragraph" w:customStyle="1" w:styleId="EndnoteText1">
    <w:name w:val="Endnote Text1"/>
    <w:basedOn w:val="Normal"/>
    <w:rsid w:val="0063260C"/>
  </w:style>
  <w:style w:type="paragraph" w:customStyle="1" w:styleId="bullets">
    <w:name w:val="bullets"/>
    <w:basedOn w:val="Normal"/>
    <w:rsid w:val="0063260C"/>
    <w:pPr>
      <w:tabs>
        <w:tab w:val="left" w:pos="2400"/>
      </w:tabs>
      <w:spacing w:after="60" w:line="288" w:lineRule="auto"/>
      <w:ind w:left="600" w:hanging="360"/>
    </w:pPr>
    <w:rPr>
      <w:rFonts w:ascii="Adobe Caslon Pro" w:hAnsi="Adobe Caslon Pro"/>
      <w:color w:val="000000"/>
      <w:sz w:val="20"/>
      <w:szCs w:val="20"/>
    </w:rPr>
  </w:style>
  <w:style w:type="paragraph" w:customStyle="1" w:styleId="Noparagraphstyle">
    <w:name w:val="[No paragraph style]"/>
    <w:rsid w:val="0063260C"/>
    <w:pPr>
      <w:suppressAutoHyphens/>
      <w:spacing w:line="288" w:lineRule="auto"/>
    </w:pPr>
    <w:rPr>
      <w:rFonts w:eastAsia="Arial"/>
      <w:color w:val="000000"/>
      <w:kern w:val="1"/>
      <w:sz w:val="24"/>
      <w:szCs w:val="24"/>
      <w:lang w:eastAsia="ar-SA"/>
    </w:rPr>
  </w:style>
  <w:style w:type="paragraph" w:customStyle="1" w:styleId="Outline-Level2">
    <w:name w:val="Outline-Level 2"/>
    <w:basedOn w:val="Normal"/>
    <w:rsid w:val="0063260C"/>
    <w:pPr>
      <w:tabs>
        <w:tab w:val="left" w:pos="4200"/>
        <w:tab w:val="left" w:pos="5520"/>
        <w:tab w:val="right" w:pos="9270"/>
      </w:tabs>
      <w:spacing w:after="120" w:line="288" w:lineRule="auto"/>
      <w:ind w:left="1380" w:hanging="520"/>
    </w:pPr>
    <w:rPr>
      <w:rFonts w:ascii="Arial" w:hAnsi="Arial"/>
      <w:color w:val="000000"/>
    </w:rPr>
  </w:style>
  <w:style w:type="paragraph" w:customStyle="1" w:styleId="CommentText1">
    <w:name w:val="Comment Text1"/>
    <w:basedOn w:val="Normal"/>
    <w:rsid w:val="0063260C"/>
  </w:style>
  <w:style w:type="paragraph" w:customStyle="1" w:styleId="CommentSubject1">
    <w:name w:val="Comment Subject1"/>
    <w:rsid w:val="0063260C"/>
    <w:pPr>
      <w:widowControl w:val="0"/>
      <w:suppressAutoHyphens/>
    </w:pPr>
    <w:rPr>
      <w:rFonts w:eastAsia="Arial"/>
      <w:kern w:val="1"/>
      <w:lang w:eastAsia="ar-SA"/>
    </w:rPr>
  </w:style>
  <w:style w:type="paragraph" w:styleId="BalloonText">
    <w:name w:val="Balloon Text"/>
    <w:basedOn w:val="Normal"/>
    <w:rsid w:val="0063260C"/>
    <w:rPr>
      <w:rFonts w:ascii="Lucida Grande" w:hAnsi="Lucida Grande"/>
      <w:sz w:val="18"/>
      <w:szCs w:val="18"/>
    </w:rPr>
  </w:style>
  <w:style w:type="paragraph" w:styleId="Header">
    <w:name w:val="header"/>
    <w:basedOn w:val="Normal"/>
    <w:rsid w:val="0063260C"/>
    <w:pPr>
      <w:suppressLineNumbers/>
      <w:tabs>
        <w:tab w:val="center" w:pos="4680"/>
        <w:tab w:val="right" w:pos="9360"/>
      </w:tabs>
    </w:pPr>
  </w:style>
  <w:style w:type="paragraph" w:styleId="Footer">
    <w:name w:val="footer"/>
    <w:basedOn w:val="Normal"/>
    <w:rsid w:val="0063260C"/>
    <w:pPr>
      <w:suppressLineNumbers/>
      <w:tabs>
        <w:tab w:val="center" w:pos="4680"/>
        <w:tab w:val="right" w:pos="9360"/>
      </w:tabs>
    </w:pPr>
  </w:style>
  <w:style w:type="paragraph" w:customStyle="1" w:styleId="MediumList2-Accent21">
    <w:name w:val="Medium List 2 - Accent 21"/>
    <w:rsid w:val="0063260C"/>
    <w:pPr>
      <w:suppressAutoHyphens/>
    </w:pPr>
    <w:rPr>
      <w:rFonts w:eastAsia="Arial"/>
      <w:kern w:val="1"/>
      <w:sz w:val="24"/>
      <w:szCs w:val="24"/>
      <w:lang w:eastAsia="ar-SA"/>
    </w:rPr>
  </w:style>
  <w:style w:type="paragraph" w:customStyle="1" w:styleId="MediumGrid1-Accent21">
    <w:name w:val="Medium Grid 1 - Accent 21"/>
    <w:basedOn w:val="Normal"/>
    <w:rsid w:val="0063260C"/>
    <w:pPr>
      <w:spacing w:after="200" w:line="276" w:lineRule="auto"/>
      <w:ind w:left="720"/>
    </w:pPr>
    <w:rPr>
      <w:rFonts w:ascii="Calibri" w:eastAsia="SimSun" w:hAnsi="Calibri"/>
      <w:sz w:val="22"/>
      <w:szCs w:val="22"/>
    </w:rPr>
  </w:style>
  <w:style w:type="paragraph" w:customStyle="1" w:styleId="MediumGrid1-Accent22">
    <w:name w:val="Medium Grid 1 - Accent 22"/>
    <w:basedOn w:val="Normal"/>
    <w:qFormat/>
    <w:rsid w:val="0063260C"/>
    <w:pPr>
      <w:ind w:left="720"/>
    </w:pPr>
  </w:style>
  <w:style w:type="paragraph" w:customStyle="1" w:styleId="TableContents">
    <w:name w:val="Table Contents"/>
    <w:basedOn w:val="Normal"/>
    <w:rsid w:val="0063260C"/>
    <w:pPr>
      <w:suppressLineNumbers/>
    </w:pPr>
  </w:style>
  <w:style w:type="paragraph" w:customStyle="1" w:styleId="TableHeading">
    <w:name w:val="Table Heading"/>
    <w:basedOn w:val="TableContents"/>
    <w:rsid w:val="0063260C"/>
    <w:pPr>
      <w:jc w:val="center"/>
    </w:pPr>
    <w:rPr>
      <w:b/>
      <w:bCs/>
    </w:rPr>
  </w:style>
  <w:style w:type="paragraph" w:styleId="FootnoteText">
    <w:name w:val="footnote text"/>
    <w:basedOn w:val="Normal"/>
    <w:rsid w:val="0063260C"/>
    <w:pPr>
      <w:suppressLineNumbers/>
      <w:ind w:left="283" w:hanging="283"/>
    </w:pPr>
    <w:rPr>
      <w:sz w:val="20"/>
      <w:szCs w:val="20"/>
    </w:rPr>
  </w:style>
  <w:style w:type="paragraph" w:styleId="CommentText">
    <w:name w:val="annotation text"/>
    <w:basedOn w:val="Normal"/>
    <w:rsid w:val="0063260C"/>
    <w:rPr>
      <w:sz w:val="20"/>
      <w:szCs w:val="20"/>
    </w:rPr>
  </w:style>
  <w:style w:type="paragraph" w:styleId="CommentSubject">
    <w:name w:val="annotation subject"/>
    <w:basedOn w:val="CommentText"/>
    <w:next w:val="CommentText"/>
    <w:rsid w:val="0063260C"/>
    <w:rPr>
      <w:b/>
      <w:bCs/>
    </w:rPr>
  </w:style>
  <w:style w:type="paragraph" w:styleId="BodyTextIndent">
    <w:name w:val="Body Text Indent"/>
    <w:basedOn w:val="BodyText"/>
    <w:rsid w:val="0063260C"/>
    <w:pPr>
      <w:ind w:left="283"/>
    </w:pPr>
  </w:style>
  <w:style w:type="paragraph" w:customStyle="1" w:styleId="Numbering1">
    <w:name w:val="Numbering 1"/>
    <w:basedOn w:val="List"/>
    <w:rsid w:val="0063260C"/>
    <w:pPr>
      <w:ind w:left="360" w:hanging="360"/>
    </w:pPr>
  </w:style>
  <w:style w:type="paragraph" w:customStyle="1" w:styleId="Hangingindent">
    <w:name w:val="Hanging indent"/>
    <w:basedOn w:val="BodyText"/>
    <w:rsid w:val="0063260C"/>
    <w:pPr>
      <w:tabs>
        <w:tab w:val="left" w:pos="567"/>
      </w:tabs>
      <w:ind w:left="567" w:hanging="283"/>
    </w:pPr>
  </w:style>
  <w:style w:type="paragraph" w:customStyle="1" w:styleId="RFPHeading4">
    <w:name w:val="RFP Heading 4"/>
    <w:basedOn w:val="Normal"/>
    <w:qFormat/>
    <w:rsid w:val="00096064"/>
    <w:pPr>
      <w:suppressAutoHyphens w:val="0"/>
      <w:spacing w:before="60" w:after="60"/>
      <w:ind w:left="720"/>
    </w:pPr>
    <w:rPr>
      <w:rFonts w:ascii="Verdana" w:cs="Verdana"/>
      <w:i/>
      <w:kern w:val="0"/>
      <w:sz w:val="22"/>
      <w:lang w:eastAsia="en-US"/>
    </w:rPr>
  </w:style>
  <w:style w:type="paragraph" w:styleId="ListParagraph">
    <w:name w:val="List Paragraph"/>
    <w:basedOn w:val="Normal"/>
    <w:qFormat/>
    <w:rsid w:val="00F14270"/>
    <w:pPr>
      <w:ind w:left="720"/>
      <w:contextualSpacing/>
    </w:pPr>
  </w:style>
  <w:style w:type="table" w:styleId="TableGrid">
    <w:name w:val="Table Grid"/>
    <w:basedOn w:val="TableNormal"/>
    <w:rsid w:val="00B16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atlanticpanel.org/wp-content/uploads/2016/04/AIS2009Report.pdf" TargetMode="External"/><Relationship Id="rId18" Type="http://schemas.openxmlformats.org/officeDocument/2006/relationships/hyperlink" Target="http://www.midatlanticpanel.org/about-us/panel-member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midatlanticpanel.org/" TargetMode="External"/><Relationship Id="rId17" Type="http://schemas.openxmlformats.org/officeDocument/2006/relationships/hyperlink" Target="mailto:MAP-Proposals@mdsg.umd.edu" TargetMode="External"/><Relationship Id="rId2" Type="http://schemas.openxmlformats.org/officeDocument/2006/relationships/customXml" Target="../customXml/item2.xml"/><Relationship Id="rId16" Type="http://schemas.openxmlformats.org/officeDocument/2006/relationships/hyperlink" Target="https://www.mdsg.umd.edu/proposal-forms-and-workshee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idatlanticpanel.org/about-us/panel-memb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datlanticpanel.org/mapais_resources/statemanagementplan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idatlanticpan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EBE8A75402743A0F50DEB2CEC9A8D" ma:contentTypeVersion="14" ma:contentTypeDescription="Create a new document." ma:contentTypeScope="" ma:versionID="2fb7d396df17f8a34f50dc5f11a6713b">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e73a685d-84c8-4fe0-8696-9ced81e9b838" xmlns:ns7="5bebdf92-0a7d-4d56-9e82-d275ab461130" targetNamespace="http://schemas.microsoft.com/office/2006/metadata/properties" ma:root="true" ma:fieldsID="1eaf86617707e06a9133f5454f1869f4" ns1:_="" ns3:_="" ns4:_="" ns5:_="" ns6:_="" ns7:_="">
    <xsd:import namespace="http://schemas.microsoft.com/sharepoint/v3"/>
    <xsd:import namespace="4ffa91fb-a0ff-4ac5-b2db-65c790d184a4"/>
    <xsd:import namespace="http://schemas.microsoft.com/sharepoint.v3"/>
    <xsd:import namespace="http://schemas.microsoft.com/sharepoint/v3/fields"/>
    <xsd:import namespace="e73a685d-84c8-4fe0-8696-9ced81e9b838"/>
    <xsd:import namespace="5bebdf92-0a7d-4d56-9e82-d275ab461130"/>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Records_x0020_Status" minOccurs="0"/>
                <xsd:element ref="ns6:Records_x0020_Date" minOccurs="0"/>
                <xsd:element ref="ns6:SharedWithUsers" minOccurs="0"/>
                <xsd:element ref="ns6:SharedWithDetails" minOccurs="0"/>
                <xsd:element ref="ns6:SharingHintHash" minOccurs="0"/>
                <xsd:element ref="ns7:MediaServiceMetadata" minOccurs="0"/>
                <xsd:element ref="ns7:MediaServiceFastMetadata" minOccurs="0"/>
                <xsd:element ref="ns7:MediaServiceAutoTags" minOccurs="0"/>
                <xsd:element ref="ns7:MediaServiceOCR" minOccurs="0"/>
                <xsd:element ref="ns7:MediaServiceGenerationTime" minOccurs="0"/>
                <xsd:element ref="ns7:MediaServiceEventHashCode" minOccurs="0"/>
                <xsd:element ref="ns7: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57cc617-c9ec-4e40-a32c-23701f5a8021}" ma:internalName="TaxCatchAllLabel" ma:readOnly="true" ma:showField="CatchAllDataLabel" ma:web="e73a685d-84c8-4fe0-8696-9ced81e9b838">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57cc617-c9ec-4e40-a32c-23701f5a8021}" ma:internalName="TaxCatchAll" ma:showField="CatchAllData" ma:web="e73a685d-84c8-4fe0-8696-9ced81e9b8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a685d-84c8-4fe0-8696-9ced81e9b838" elementFormDefault="qualified">
    <xsd:import namespace="http://schemas.microsoft.com/office/2006/documentManagement/types"/>
    <xsd:import namespace="http://schemas.microsoft.com/office/infopath/2007/PartnerControls"/>
    <xsd:element name="Records_x0020_Status" ma:index="28" nillable="true" ma:displayName="Records Status" ma:default="Pending" ma:internalName="Records_x0020_Status">
      <xsd:simpleType>
        <xsd:restriction base="dms:Text"/>
      </xsd:simpleType>
    </xsd:element>
    <xsd:element name="Records_x0020_Date" ma:index="29" nillable="true" ma:displayName="Records Date" ma:hidden="true" ma:internalName="Records_x0020_Date">
      <xsd:simpleType>
        <xsd:restriction base="dms:DateTim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bdf92-0a7d-4d56-9e82-d275ab461130"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Records_x0020_Status xmlns="e73a685d-84c8-4fe0-8696-9ced81e9b838">Pending</Records_x0020_Status>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2021-01-27T19:14:32+00:00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Records_x0020_Date xmlns="e73a685d-84c8-4fe0-8696-9ced81e9b838"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745D0-C2C2-44F7-809D-8910F0599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73a685d-84c8-4fe0-8696-9ced81e9b838"/>
    <ds:schemaRef ds:uri="5bebdf92-0a7d-4d56-9e82-d275ab461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ECB31-7962-40B9-B79F-19854992FFBF}">
  <ds:schemaRefs>
    <ds:schemaRef ds:uri="Microsoft.SharePoint.Taxonomy.ContentTypeSync"/>
  </ds:schemaRefs>
</ds:datastoreItem>
</file>

<file path=customXml/itemProps3.xml><?xml version="1.0" encoding="utf-8"?>
<ds:datastoreItem xmlns:ds="http://schemas.openxmlformats.org/officeDocument/2006/customXml" ds:itemID="{5EA55CFF-1E89-44B2-96CC-804DEA417809}">
  <ds:schemaRefs>
    <ds:schemaRef ds:uri="http://schemas.microsoft.com/sharepoint/v3/contenttype/forms"/>
  </ds:schemaRefs>
</ds:datastoreItem>
</file>

<file path=customXml/itemProps4.xml><?xml version="1.0" encoding="utf-8"?>
<ds:datastoreItem xmlns:ds="http://schemas.openxmlformats.org/officeDocument/2006/customXml" ds:itemID="{D55C41F7-AEC3-4D3E-B258-BF17F206EE5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e73a685d-84c8-4fe0-8696-9ced81e9b838"/>
    <ds:schemaRef ds:uri="http://schemas.microsoft.com/sharepoint.v3"/>
  </ds:schemaRefs>
</ds:datastoreItem>
</file>

<file path=customXml/itemProps5.xml><?xml version="1.0" encoding="utf-8"?>
<ds:datastoreItem xmlns:ds="http://schemas.openxmlformats.org/officeDocument/2006/customXml" ds:itemID="{0C714AC6-79A0-466C-B008-A9850174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2010 Call for Proposals</vt:lpstr>
    </vt:vector>
  </TitlesOfParts>
  <Company>EI Advisory Services</Company>
  <LinksUpToDate>false</LinksUpToDate>
  <CharactersWithSpaces>12413</CharactersWithSpaces>
  <SharedDoc>false</SharedDoc>
  <HLinks>
    <vt:vector size="30" baseType="variant">
      <vt:variant>
        <vt:i4>5439557</vt:i4>
      </vt:variant>
      <vt:variant>
        <vt:i4>12</vt:i4>
      </vt:variant>
      <vt:variant>
        <vt:i4>0</vt:i4>
      </vt:variant>
      <vt:variant>
        <vt:i4>5</vt:i4>
      </vt:variant>
      <vt:variant>
        <vt:lpwstr>http://www.midatlanticpanel.org/members/panel.htm</vt:lpwstr>
      </vt:variant>
      <vt:variant>
        <vt:lpwstr/>
      </vt:variant>
      <vt:variant>
        <vt:i4>1114138</vt:i4>
      </vt:variant>
      <vt:variant>
        <vt:i4>9</vt:i4>
      </vt:variant>
      <vt:variant>
        <vt:i4>0</vt:i4>
      </vt:variant>
      <vt:variant>
        <vt:i4>5</vt:i4>
      </vt:variant>
      <vt:variant>
        <vt:lpwstr>http://www.midatlanticpanel.org/ais/mgtplans.htm</vt:lpwstr>
      </vt:variant>
      <vt:variant>
        <vt:lpwstr/>
      </vt:variant>
      <vt:variant>
        <vt:i4>7798896</vt:i4>
      </vt:variant>
      <vt:variant>
        <vt:i4>6</vt:i4>
      </vt:variant>
      <vt:variant>
        <vt:i4>0</vt:i4>
      </vt:variant>
      <vt:variant>
        <vt:i4>5</vt:i4>
      </vt:variant>
      <vt:variant>
        <vt:lpwstr>http://www.mdsg.umd.edu/issues/restoration/non-natives/workshop09/</vt:lpwstr>
      </vt:variant>
      <vt:variant>
        <vt:lpwstr/>
      </vt:variant>
      <vt:variant>
        <vt:i4>1048643</vt:i4>
      </vt:variant>
      <vt:variant>
        <vt:i4>3</vt:i4>
      </vt:variant>
      <vt:variant>
        <vt:i4>0</vt:i4>
      </vt:variant>
      <vt:variant>
        <vt:i4>5</vt:i4>
      </vt:variant>
      <vt:variant>
        <vt:lpwstr>http://www.mdsg.umd.edu/images/uploads/siteimages/invasive_species/6_Stopping_the_spread.pdf</vt:lpwstr>
      </vt:variant>
      <vt:variant>
        <vt:lpwstr/>
      </vt:variant>
      <vt:variant>
        <vt:i4>5701705</vt:i4>
      </vt:variant>
      <vt:variant>
        <vt:i4>0</vt:i4>
      </vt:variant>
      <vt:variant>
        <vt:i4>0</vt:i4>
      </vt:variant>
      <vt:variant>
        <vt:i4>5</vt:i4>
      </vt:variant>
      <vt:variant>
        <vt:lpwstr>http://www.midatlanticpanel.org/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Call for Proposals</dc:title>
  <dc:creator>owner</dc:creator>
  <cp:lastModifiedBy>Greenberg, Julianna</cp:lastModifiedBy>
  <cp:revision>4</cp:revision>
  <cp:lastPrinted>2015-02-04T18:05:00Z</cp:lastPrinted>
  <dcterms:created xsi:type="dcterms:W3CDTF">2021-01-27T19:14:00Z</dcterms:created>
  <dcterms:modified xsi:type="dcterms:W3CDTF">2021-02-01T14:39:00Z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0x01010086FEBE8A75402743A0F50DEB2CEC9A8D</vt:lpwstr>
  </property>
</Properties>
</file>